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558AA" w14:textId="0B8388F6" w:rsidR="00DB206B" w:rsidRPr="003A128B" w:rsidRDefault="00E617BA" w:rsidP="00E82FA1">
      <w:pPr>
        <w:jc w:val="center"/>
        <w:rPr>
          <w:b/>
        </w:rPr>
      </w:pPr>
      <w:r w:rsidRPr="003A128B">
        <w:rPr>
          <w:b/>
          <w:lang w:eastAsia="en-US"/>
        </w:rPr>
        <w:t>ANEXO I -</w:t>
      </w:r>
      <w:r w:rsidR="00DB206B" w:rsidRPr="003A128B">
        <w:rPr>
          <w:b/>
        </w:rPr>
        <w:t xml:space="preserve"> TERMO DE REFERÊNCIA</w:t>
      </w:r>
    </w:p>
    <w:p w14:paraId="06D558B2" w14:textId="7EFF62AC" w:rsidR="00DB206B" w:rsidRPr="003A128B" w:rsidRDefault="00DB206B" w:rsidP="00E82FA1">
      <w:pPr>
        <w:jc w:val="center"/>
        <w:rPr>
          <w:rFonts w:cs="Times New Roman"/>
          <w:bCs/>
          <w:szCs w:val="20"/>
        </w:rPr>
      </w:pPr>
      <w:r w:rsidRPr="003A128B">
        <w:rPr>
          <w:rFonts w:cs="Times New Roman"/>
          <w:bCs/>
          <w:szCs w:val="20"/>
        </w:rPr>
        <w:t xml:space="preserve">(Processo Administrativo </w:t>
      </w:r>
      <w:r w:rsidR="00D81928" w:rsidRPr="003A128B">
        <w:rPr>
          <w:rFonts w:cs="Times New Roman"/>
          <w:bCs/>
          <w:szCs w:val="20"/>
        </w:rPr>
        <w:t>n.º</w:t>
      </w:r>
      <w:r w:rsidR="00907D1C" w:rsidRPr="003A128B">
        <w:rPr>
          <w:rFonts w:cs="Times New Roman"/>
          <w:bCs/>
          <w:szCs w:val="20"/>
        </w:rPr>
        <w:t xml:space="preserve"> 23381.006409.2017-54</w:t>
      </w:r>
      <w:r w:rsidRPr="003A128B">
        <w:rPr>
          <w:rFonts w:cs="Times New Roman"/>
          <w:bCs/>
          <w:szCs w:val="20"/>
        </w:rPr>
        <w:t>)</w:t>
      </w:r>
    </w:p>
    <w:p w14:paraId="06D558B3" w14:textId="172633F7" w:rsidR="00DB206B" w:rsidRPr="003A128B" w:rsidRDefault="00DB206B" w:rsidP="00E82FA1">
      <w:pPr>
        <w:pStyle w:val="Nivel1"/>
        <w:rPr>
          <w:color w:val="auto"/>
        </w:rPr>
      </w:pPr>
      <w:r w:rsidRPr="003A128B">
        <w:rPr>
          <w:color w:val="auto"/>
        </w:rPr>
        <w:t>DO OBJETO</w:t>
      </w:r>
    </w:p>
    <w:p w14:paraId="06D558B4" w14:textId="642E3800" w:rsidR="00DB206B" w:rsidRPr="003A128B" w:rsidRDefault="001666A2" w:rsidP="00A178E4">
      <w:pPr>
        <w:pStyle w:val="PargrafodaLista"/>
      </w:pPr>
      <w:r w:rsidRPr="003A128B">
        <w:t xml:space="preserve">A licitação tem como objeto a concessão de uso de área física, medindo </w:t>
      </w:r>
      <w:r w:rsidR="00A178E4" w:rsidRPr="003A128B">
        <w:t>2.212,51m² (dois mil, duzentos e doze metros e cinquenta e um centímetros quadrados)</w:t>
      </w:r>
      <w:r w:rsidRPr="003A128B">
        <w:t>, localizada no Centro de Convenções de João Pessoa, destinada à exploração e operação comercial de serviços de restaurante e lanchonete, durante a realização da 41ª Reunião dos Dirigentes das Instituições Federais de Educação Profissional e Tecnológica (</w:t>
      </w:r>
      <w:r w:rsidR="009B17AB" w:rsidRPr="003A128B">
        <w:t>REDITEC</w:t>
      </w:r>
      <w:r w:rsidRPr="003A128B">
        <w:t>),</w:t>
      </w:r>
      <w:r w:rsidR="0053201B" w:rsidRPr="003A128B">
        <w:t xml:space="preserve"> a ser realizado nos dias </w:t>
      </w:r>
      <w:r w:rsidR="00A77B18">
        <w:rPr>
          <w:b/>
        </w:rPr>
        <w:t>21</w:t>
      </w:r>
      <w:r w:rsidR="0053201B" w:rsidRPr="003A128B">
        <w:rPr>
          <w:b/>
        </w:rPr>
        <w:t xml:space="preserve"> a 23 de novembro de 2017</w:t>
      </w:r>
      <w:r w:rsidR="0053201B" w:rsidRPr="003A128B">
        <w:t>,</w:t>
      </w:r>
      <w:r w:rsidRPr="003A128B">
        <w:t xml:space="preserve"> de acordo com as condições e especificações indicadas neste Edital e seus Anexos</w:t>
      </w:r>
      <w:r w:rsidR="00DB206B" w:rsidRPr="003A128B">
        <w:t>:</w:t>
      </w:r>
    </w:p>
    <w:p w14:paraId="53B950BF" w14:textId="11C7B3B4" w:rsidR="0053201B" w:rsidRPr="003A128B" w:rsidRDefault="0053201B" w:rsidP="00E82FA1">
      <w:pPr>
        <w:pStyle w:val="PargrafodaLista"/>
      </w:pPr>
      <w:r w:rsidRPr="003A128B">
        <w:tab/>
        <w:t xml:space="preserve">O objeto deste Termo de Referência está localizado no Centro de Convenções de João Pessoa, localizado na rodovia PB-008, KM 05, </w:t>
      </w:r>
      <w:proofErr w:type="spellStart"/>
      <w:r w:rsidRPr="003A128B">
        <w:t>Jacarapé</w:t>
      </w:r>
      <w:proofErr w:type="spellEnd"/>
      <w:r w:rsidRPr="003A128B">
        <w:t>, Distrito Industrial do Turismo da Paraíba</w:t>
      </w:r>
      <w:r w:rsidR="00A178E4" w:rsidRPr="003A128B">
        <w:t>.</w:t>
      </w:r>
    </w:p>
    <w:p w14:paraId="1ECCD434" w14:textId="49D609D3" w:rsidR="0053201B" w:rsidRPr="003A128B" w:rsidRDefault="0027537B" w:rsidP="00E82FA1">
      <w:pPr>
        <w:pStyle w:val="PargrafodaLista"/>
        <w:numPr>
          <w:ilvl w:val="2"/>
          <w:numId w:val="1"/>
        </w:numPr>
      </w:pPr>
      <w:r w:rsidRPr="003A128B">
        <w:tab/>
      </w:r>
      <w:r w:rsidRPr="003A128B">
        <w:tab/>
        <w:t>O Centro de Convenções de João Pessoa é gerido pelo Fundo de Manutenção e Operacionalização do Centro de Convenções de João Pessoa, e estará cedido ao IFPB/Reitoria, entre os dias 19 e 25 de novembro de 2017, por meio do Termo de Permissão Onerosa de Uso de Bem Público n° 042/2017.</w:t>
      </w:r>
    </w:p>
    <w:p w14:paraId="55702D81" w14:textId="090E0288" w:rsidR="0027537B" w:rsidRPr="003A128B" w:rsidRDefault="0027537B" w:rsidP="00E82FA1">
      <w:pPr>
        <w:pStyle w:val="PargrafodaLista"/>
        <w:numPr>
          <w:ilvl w:val="2"/>
          <w:numId w:val="1"/>
        </w:numPr>
      </w:pPr>
      <w:r w:rsidRPr="003A128B">
        <w:t>A área objeto desta licitação destina-se exclusivamente para o fim específico a que foi proposta, sendo expressamente vedado o seu uso por terceiros, a qualquer título ou forma, ou pela CONCESSIONÁRIA, para outras finalidades.</w:t>
      </w:r>
    </w:p>
    <w:p w14:paraId="6009AD60" w14:textId="227674E8" w:rsidR="00AD3ABB" w:rsidRPr="003A128B" w:rsidRDefault="0027537B" w:rsidP="008B618E">
      <w:pPr>
        <w:pStyle w:val="PargrafodaLista"/>
      </w:pPr>
      <w:r w:rsidRPr="003A128B">
        <w:tab/>
        <w:t xml:space="preserve">Para fins de referência, o valor mínimo a ser cobrado pela concessão do espaço físico objeto deste Termo de Referência é de </w:t>
      </w:r>
      <w:r w:rsidRPr="003A128B">
        <w:rPr>
          <w:b/>
        </w:rPr>
        <w:t xml:space="preserve">R$ </w:t>
      </w:r>
      <w:r w:rsidR="008B618E" w:rsidRPr="003A128B">
        <w:rPr>
          <w:b/>
        </w:rPr>
        <w:t xml:space="preserve">9.466,47 </w:t>
      </w:r>
      <w:r w:rsidRPr="003A128B">
        <w:rPr>
          <w:b/>
        </w:rPr>
        <w:t>(</w:t>
      </w:r>
      <w:r w:rsidR="008B618E" w:rsidRPr="003A128B">
        <w:rPr>
          <w:b/>
        </w:rPr>
        <w:t>Nove mil, quatrocentos e sessenta e seis reais e quarenta e sete centavos</w:t>
      </w:r>
      <w:r w:rsidRPr="003A128B">
        <w:rPr>
          <w:b/>
        </w:rPr>
        <w:t>)</w:t>
      </w:r>
      <w:r w:rsidRPr="003A128B">
        <w:t>, de acordo com o quadro abaixo:</w:t>
      </w:r>
    </w:p>
    <w:tbl>
      <w:tblPr>
        <w:tblW w:w="0" w:type="auto"/>
        <w:tblInd w:w="-781" w:type="dxa"/>
        <w:tblCellMar>
          <w:left w:w="70" w:type="dxa"/>
          <w:right w:w="70" w:type="dxa"/>
        </w:tblCellMar>
        <w:tblLook w:val="04A0" w:firstRow="1" w:lastRow="0" w:firstColumn="1" w:lastColumn="0" w:noHBand="0" w:noVBand="1"/>
      </w:tblPr>
      <w:tblGrid>
        <w:gridCol w:w="612"/>
        <w:gridCol w:w="6091"/>
        <w:gridCol w:w="682"/>
        <w:gridCol w:w="691"/>
        <w:gridCol w:w="972"/>
        <w:gridCol w:w="944"/>
      </w:tblGrid>
      <w:tr w:rsidR="003A128B" w:rsidRPr="003A128B" w14:paraId="34A86528" w14:textId="0A31B411" w:rsidTr="00B4277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CCCCCC"/>
            <w:vAlign w:val="center"/>
            <w:hideMark/>
          </w:tcPr>
          <w:p w14:paraId="75DBF4E4" w14:textId="77777777" w:rsidR="0006428C" w:rsidRPr="003A128B" w:rsidRDefault="0006428C" w:rsidP="00B4277B">
            <w:pPr>
              <w:ind w:left="142"/>
              <w:jc w:val="center"/>
              <w:rPr>
                <w:rFonts w:cs="Times New Roman"/>
                <w:b/>
                <w:bCs/>
                <w:sz w:val="16"/>
                <w:szCs w:val="20"/>
              </w:rPr>
            </w:pPr>
            <w:r w:rsidRPr="003A128B">
              <w:rPr>
                <w:rFonts w:cs="Times New Roman"/>
                <w:b/>
                <w:bCs/>
                <w:sz w:val="16"/>
                <w:szCs w:val="20"/>
              </w:rPr>
              <w:t>Item</w:t>
            </w:r>
          </w:p>
        </w:tc>
        <w:tc>
          <w:tcPr>
            <w:tcW w:w="0" w:type="auto"/>
            <w:tcBorders>
              <w:top w:val="single" w:sz="4" w:space="0" w:color="auto"/>
              <w:left w:val="nil"/>
              <w:bottom w:val="single" w:sz="4" w:space="0" w:color="auto"/>
              <w:right w:val="single" w:sz="4" w:space="0" w:color="auto"/>
            </w:tcBorders>
            <w:shd w:val="clear" w:color="000000" w:fill="CCCCCC"/>
            <w:vAlign w:val="center"/>
            <w:hideMark/>
          </w:tcPr>
          <w:p w14:paraId="124EC358" w14:textId="77777777" w:rsidR="0006428C" w:rsidRPr="003A128B" w:rsidRDefault="0006428C" w:rsidP="00B4277B">
            <w:pPr>
              <w:ind w:left="142"/>
              <w:jc w:val="center"/>
              <w:rPr>
                <w:rFonts w:cs="Times New Roman"/>
                <w:b/>
                <w:bCs/>
                <w:sz w:val="16"/>
                <w:szCs w:val="20"/>
              </w:rPr>
            </w:pPr>
            <w:r w:rsidRPr="003A128B">
              <w:rPr>
                <w:rFonts w:cs="Times New Roman"/>
                <w:b/>
                <w:bCs/>
                <w:sz w:val="16"/>
                <w:szCs w:val="20"/>
              </w:rPr>
              <w:t>Descrição</w:t>
            </w:r>
          </w:p>
        </w:tc>
        <w:tc>
          <w:tcPr>
            <w:tcW w:w="0" w:type="auto"/>
            <w:tcBorders>
              <w:top w:val="single" w:sz="4" w:space="0" w:color="auto"/>
              <w:left w:val="nil"/>
              <w:bottom w:val="single" w:sz="4" w:space="0" w:color="auto"/>
              <w:right w:val="single" w:sz="4" w:space="0" w:color="auto"/>
            </w:tcBorders>
            <w:shd w:val="clear" w:color="000000" w:fill="CCCCCC"/>
            <w:vAlign w:val="center"/>
            <w:hideMark/>
          </w:tcPr>
          <w:p w14:paraId="72A8CBD3" w14:textId="4EE8736A" w:rsidR="0006428C" w:rsidRPr="003A128B" w:rsidRDefault="0006428C" w:rsidP="00B4277B">
            <w:pPr>
              <w:ind w:left="142"/>
              <w:jc w:val="center"/>
              <w:rPr>
                <w:rFonts w:cs="Times New Roman"/>
                <w:b/>
                <w:bCs/>
                <w:sz w:val="16"/>
                <w:szCs w:val="20"/>
              </w:rPr>
            </w:pPr>
            <w:r w:rsidRPr="003A128B">
              <w:rPr>
                <w:rFonts w:cs="Times New Roman"/>
                <w:b/>
                <w:bCs/>
                <w:sz w:val="16"/>
                <w:szCs w:val="20"/>
              </w:rPr>
              <w:t>Unid.</w:t>
            </w:r>
          </w:p>
        </w:tc>
        <w:tc>
          <w:tcPr>
            <w:tcW w:w="0" w:type="auto"/>
            <w:tcBorders>
              <w:top w:val="single" w:sz="4" w:space="0" w:color="auto"/>
              <w:left w:val="nil"/>
              <w:bottom w:val="single" w:sz="4" w:space="0" w:color="auto"/>
              <w:right w:val="single" w:sz="4" w:space="0" w:color="auto"/>
            </w:tcBorders>
            <w:shd w:val="clear" w:color="000000" w:fill="CCCCCC"/>
            <w:vAlign w:val="center"/>
            <w:hideMark/>
          </w:tcPr>
          <w:p w14:paraId="50A05B15" w14:textId="3BB5CC35" w:rsidR="0006428C" w:rsidRPr="003A128B" w:rsidRDefault="0006428C" w:rsidP="00B4277B">
            <w:pPr>
              <w:ind w:left="142"/>
              <w:jc w:val="center"/>
              <w:rPr>
                <w:rFonts w:cs="Times New Roman"/>
                <w:b/>
                <w:bCs/>
                <w:sz w:val="16"/>
                <w:szCs w:val="20"/>
              </w:rPr>
            </w:pPr>
            <w:proofErr w:type="spellStart"/>
            <w:r w:rsidRPr="003A128B">
              <w:rPr>
                <w:rFonts w:cs="Times New Roman"/>
                <w:b/>
                <w:bCs/>
                <w:sz w:val="16"/>
                <w:szCs w:val="20"/>
              </w:rPr>
              <w:t>Qtde</w:t>
            </w:r>
            <w:proofErr w:type="spellEnd"/>
            <w:r w:rsidRPr="003A128B">
              <w:rPr>
                <w:rFonts w:cs="Times New Roman"/>
                <w:b/>
                <w:bCs/>
                <w:sz w:val="16"/>
                <w:szCs w:val="20"/>
              </w:rPr>
              <w:t>.</w:t>
            </w:r>
          </w:p>
        </w:tc>
        <w:tc>
          <w:tcPr>
            <w:tcW w:w="0" w:type="auto"/>
            <w:tcBorders>
              <w:top w:val="single" w:sz="4" w:space="0" w:color="auto"/>
              <w:left w:val="nil"/>
              <w:bottom w:val="single" w:sz="4" w:space="0" w:color="auto"/>
              <w:right w:val="single" w:sz="4" w:space="0" w:color="auto"/>
            </w:tcBorders>
            <w:shd w:val="clear" w:color="000000" w:fill="CCCCCC"/>
            <w:vAlign w:val="center"/>
          </w:tcPr>
          <w:p w14:paraId="32D3112B" w14:textId="41CDE89E" w:rsidR="0006428C" w:rsidRPr="003A128B" w:rsidRDefault="0006428C" w:rsidP="00B4277B">
            <w:pPr>
              <w:ind w:left="142"/>
              <w:jc w:val="center"/>
              <w:rPr>
                <w:rFonts w:cs="Times New Roman"/>
                <w:b/>
                <w:bCs/>
                <w:sz w:val="16"/>
                <w:szCs w:val="20"/>
              </w:rPr>
            </w:pPr>
            <w:r w:rsidRPr="003A128B">
              <w:rPr>
                <w:rFonts w:cs="Times New Roman"/>
                <w:b/>
                <w:bCs/>
                <w:sz w:val="16"/>
                <w:szCs w:val="20"/>
              </w:rPr>
              <w:t>Valor Unitário</w:t>
            </w:r>
          </w:p>
        </w:tc>
        <w:tc>
          <w:tcPr>
            <w:tcW w:w="0" w:type="auto"/>
            <w:tcBorders>
              <w:top w:val="single" w:sz="4" w:space="0" w:color="auto"/>
              <w:left w:val="nil"/>
              <w:bottom w:val="single" w:sz="4" w:space="0" w:color="auto"/>
              <w:right w:val="single" w:sz="4" w:space="0" w:color="auto"/>
            </w:tcBorders>
            <w:shd w:val="clear" w:color="000000" w:fill="CCCCCC"/>
            <w:vAlign w:val="center"/>
          </w:tcPr>
          <w:p w14:paraId="2FD5AC32" w14:textId="5BD49CFA" w:rsidR="0006428C" w:rsidRPr="003A128B" w:rsidRDefault="0006428C" w:rsidP="00B4277B">
            <w:pPr>
              <w:ind w:left="142"/>
              <w:jc w:val="center"/>
              <w:rPr>
                <w:rFonts w:cs="Times New Roman"/>
                <w:b/>
                <w:bCs/>
                <w:sz w:val="16"/>
                <w:szCs w:val="20"/>
              </w:rPr>
            </w:pPr>
            <w:r w:rsidRPr="003A128B">
              <w:rPr>
                <w:rFonts w:cs="Times New Roman"/>
                <w:b/>
                <w:bCs/>
                <w:sz w:val="16"/>
                <w:szCs w:val="20"/>
              </w:rPr>
              <w:t>Valor Total</w:t>
            </w:r>
          </w:p>
        </w:tc>
      </w:tr>
      <w:tr w:rsidR="003A128B" w:rsidRPr="003A128B" w14:paraId="0BD46663" w14:textId="333BC099" w:rsidTr="00B4277B">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3D8B3E" w14:textId="140DDC82" w:rsidR="0006428C" w:rsidRPr="003A128B" w:rsidRDefault="0006428C" w:rsidP="00B4277B">
            <w:pPr>
              <w:ind w:left="142"/>
              <w:jc w:val="center"/>
              <w:rPr>
                <w:rFonts w:cs="Times New Roman"/>
                <w:sz w:val="16"/>
                <w:szCs w:val="20"/>
              </w:rPr>
            </w:pPr>
            <w:r w:rsidRPr="003A128B">
              <w:rPr>
                <w:rFonts w:cs="Times New Roman"/>
                <w:sz w:val="16"/>
                <w:szCs w:val="20"/>
              </w:rPr>
              <w:t>01</w:t>
            </w:r>
          </w:p>
        </w:tc>
        <w:tc>
          <w:tcPr>
            <w:tcW w:w="0" w:type="auto"/>
            <w:tcBorders>
              <w:top w:val="nil"/>
              <w:left w:val="nil"/>
              <w:bottom w:val="single" w:sz="4" w:space="0" w:color="auto"/>
              <w:right w:val="single" w:sz="4" w:space="0" w:color="auto"/>
            </w:tcBorders>
            <w:shd w:val="clear" w:color="auto" w:fill="auto"/>
            <w:vAlign w:val="center"/>
            <w:hideMark/>
          </w:tcPr>
          <w:p w14:paraId="4313AFF3" w14:textId="28EA2090" w:rsidR="0006428C" w:rsidRPr="003A128B" w:rsidRDefault="0006428C" w:rsidP="00643CE2">
            <w:pPr>
              <w:ind w:left="142"/>
              <w:jc w:val="center"/>
              <w:rPr>
                <w:rFonts w:cs="Arial"/>
                <w:sz w:val="16"/>
              </w:rPr>
            </w:pPr>
            <w:r w:rsidRPr="003A128B">
              <w:rPr>
                <w:sz w:val="16"/>
              </w:rPr>
              <w:t>Concessão de uso de área física, medindo 2.212,51m² (dois mil, duzentos e doze metros e cinquenta e um centímetros quadrados), localizada no Centro de Convenções de João Pessoa, destinada à exploração e operação comercial de serviços de restaurante e lanchonete, durante a realização da 41ª Reunião dos Dirigentes das Instituições Federais de Educação Profissional e Tecnológica (</w:t>
            </w:r>
            <w:proofErr w:type="spellStart"/>
            <w:r w:rsidRPr="003A128B">
              <w:rPr>
                <w:sz w:val="16"/>
              </w:rPr>
              <w:t>Reditec</w:t>
            </w:r>
            <w:proofErr w:type="spellEnd"/>
            <w:r w:rsidRPr="003A128B">
              <w:rPr>
                <w:sz w:val="16"/>
              </w:rPr>
              <w:t xml:space="preserve">), a ser realizado nos dias </w:t>
            </w:r>
            <w:r w:rsidR="00647DFC">
              <w:rPr>
                <w:b/>
                <w:sz w:val="16"/>
              </w:rPr>
              <w:t>21</w:t>
            </w:r>
            <w:r w:rsidRPr="003A128B">
              <w:rPr>
                <w:b/>
                <w:sz w:val="16"/>
              </w:rPr>
              <w:t xml:space="preserve"> a 23 de novembro de 2017, incluindo o fornecimento </w:t>
            </w:r>
            <w:r w:rsidRPr="003A128B">
              <w:rPr>
                <w:rFonts w:cs="Arial"/>
                <w:b/>
                <w:sz w:val="16"/>
              </w:rPr>
              <w:t>gratuito de 152 lanches diários, no total de 456 em três dias, e de 80 almoços diários, no total de 240 em três dias.</w:t>
            </w:r>
          </w:p>
        </w:tc>
        <w:tc>
          <w:tcPr>
            <w:tcW w:w="0" w:type="auto"/>
            <w:tcBorders>
              <w:top w:val="nil"/>
              <w:left w:val="nil"/>
              <w:bottom w:val="single" w:sz="4" w:space="0" w:color="auto"/>
              <w:right w:val="single" w:sz="4" w:space="0" w:color="auto"/>
            </w:tcBorders>
            <w:shd w:val="clear" w:color="auto" w:fill="auto"/>
            <w:vAlign w:val="center"/>
            <w:hideMark/>
          </w:tcPr>
          <w:p w14:paraId="6551E2BA" w14:textId="7DC1AE59" w:rsidR="0006428C" w:rsidRPr="003A128B" w:rsidRDefault="0006428C" w:rsidP="00B4277B">
            <w:pPr>
              <w:ind w:left="142"/>
              <w:jc w:val="center"/>
              <w:rPr>
                <w:rFonts w:cs="Times New Roman"/>
                <w:sz w:val="16"/>
                <w:szCs w:val="20"/>
              </w:rPr>
            </w:pPr>
            <w:r w:rsidRPr="003A128B">
              <w:rPr>
                <w:rFonts w:cs="Times New Roman"/>
                <w:sz w:val="16"/>
                <w:szCs w:val="20"/>
              </w:rPr>
              <w:t>Dia</w:t>
            </w:r>
          </w:p>
        </w:tc>
        <w:tc>
          <w:tcPr>
            <w:tcW w:w="0" w:type="auto"/>
            <w:tcBorders>
              <w:top w:val="nil"/>
              <w:left w:val="nil"/>
              <w:bottom w:val="single" w:sz="4" w:space="0" w:color="auto"/>
              <w:right w:val="single" w:sz="4" w:space="0" w:color="auto"/>
            </w:tcBorders>
            <w:shd w:val="clear" w:color="auto" w:fill="auto"/>
            <w:vAlign w:val="center"/>
            <w:hideMark/>
          </w:tcPr>
          <w:p w14:paraId="1173F787" w14:textId="356FA054" w:rsidR="0006428C" w:rsidRPr="003A128B" w:rsidRDefault="008B618E" w:rsidP="00B4277B">
            <w:pPr>
              <w:ind w:left="142"/>
              <w:jc w:val="center"/>
              <w:rPr>
                <w:rFonts w:cs="Times New Roman"/>
                <w:sz w:val="16"/>
                <w:szCs w:val="20"/>
              </w:rPr>
            </w:pPr>
            <w:r w:rsidRPr="003A128B">
              <w:rPr>
                <w:rFonts w:cs="Times New Roman"/>
                <w:sz w:val="16"/>
                <w:szCs w:val="20"/>
              </w:rPr>
              <w:t>0</w:t>
            </w:r>
            <w:r w:rsidR="0006428C" w:rsidRPr="003A128B">
              <w:rPr>
                <w:rFonts w:cs="Times New Roman"/>
                <w:sz w:val="16"/>
                <w:szCs w:val="20"/>
              </w:rPr>
              <w:t>3</w:t>
            </w:r>
          </w:p>
        </w:tc>
        <w:tc>
          <w:tcPr>
            <w:tcW w:w="0" w:type="auto"/>
            <w:tcBorders>
              <w:top w:val="single" w:sz="4" w:space="0" w:color="auto"/>
              <w:left w:val="nil"/>
              <w:bottom w:val="single" w:sz="4" w:space="0" w:color="auto"/>
              <w:right w:val="single" w:sz="4" w:space="0" w:color="auto"/>
            </w:tcBorders>
            <w:vAlign w:val="center"/>
          </w:tcPr>
          <w:p w14:paraId="28EBB67C" w14:textId="0A00F045" w:rsidR="0006428C" w:rsidRPr="003A128B" w:rsidRDefault="0006428C" w:rsidP="008B618E">
            <w:pPr>
              <w:ind w:left="142"/>
              <w:jc w:val="center"/>
              <w:rPr>
                <w:rFonts w:cs="Times New Roman"/>
                <w:sz w:val="16"/>
                <w:szCs w:val="20"/>
              </w:rPr>
            </w:pPr>
            <w:r w:rsidRPr="003A128B">
              <w:rPr>
                <w:rFonts w:cs="Times New Roman"/>
                <w:sz w:val="16"/>
                <w:szCs w:val="20"/>
              </w:rPr>
              <w:t xml:space="preserve">R$ </w:t>
            </w:r>
            <w:r w:rsidR="008B618E" w:rsidRPr="003A128B">
              <w:rPr>
                <w:rFonts w:cs="Times New Roman"/>
                <w:sz w:val="16"/>
                <w:szCs w:val="20"/>
              </w:rPr>
              <w:t>3.155,49</w:t>
            </w:r>
          </w:p>
        </w:tc>
        <w:tc>
          <w:tcPr>
            <w:tcW w:w="0" w:type="auto"/>
            <w:tcBorders>
              <w:top w:val="single" w:sz="4" w:space="0" w:color="auto"/>
              <w:left w:val="nil"/>
              <w:bottom w:val="single" w:sz="4" w:space="0" w:color="auto"/>
              <w:right w:val="single" w:sz="4" w:space="0" w:color="auto"/>
            </w:tcBorders>
            <w:vAlign w:val="center"/>
          </w:tcPr>
          <w:p w14:paraId="16587D89" w14:textId="096553BC" w:rsidR="0006428C" w:rsidRPr="003A128B" w:rsidRDefault="0006428C" w:rsidP="008B618E">
            <w:pPr>
              <w:ind w:left="142"/>
              <w:jc w:val="center"/>
              <w:rPr>
                <w:rFonts w:cs="Times New Roman"/>
                <w:sz w:val="16"/>
                <w:szCs w:val="20"/>
              </w:rPr>
            </w:pPr>
            <w:r w:rsidRPr="003A128B">
              <w:rPr>
                <w:rFonts w:cs="Times New Roman"/>
                <w:sz w:val="16"/>
                <w:szCs w:val="20"/>
              </w:rPr>
              <w:t xml:space="preserve">R$ </w:t>
            </w:r>
            <w:r w:rsidR="008B618E" w:rsidRPr="003A128B">
              <w:rPr>
                <w:rFonts w:cs="Times New Roman"/>
                <w:sz w:val="16"/>
                <w:szCs w:val="20"/>
              </w:rPr>
              <w:t>9.466,47</w:t>
            </w:r>
          </w:p>
        </w:tc>
      </w:tr>
    </w:tbl>
    <w:p w14:paraId="064D88E1" w14:textId="1323CFB6" w:rsidR="00634C72" w:rsidRPr="003A128B" w:rsidRDefault="00634C72" w:rsidP="00634C72">
      <w:pPr>
        <w:pStyle w:val="PargrafodaLista"/>
        <w:spacing w:before="240"/>
      </w:pPr>
      <w:r w:rsidRPr="003A128B">
        <w:t xml:space="preserve">O valor de referência corresponde ao custo da concessão do espaço, conforme tabela do Fundo de Manutenção e Operacionalização do Centro de Convenções de João Pessoa, constante no processo </w:t>
      </w:r>
      <w:r w:rsidR="0006428C" w:rsidRPr="003A128B">
        <w:rPr>
          <w:rFonts w:cs="Times New Roman"/>
          <w:bCs/>
          <w:szCs w:val="20"/>
        </w:rPr>
        <w:t>23381.006409.2017-54.</w:t>
      </w:r>
    </w:p>
    <w:p w14:paraId="28FE696F" w14:textId="37535F07" w:rsidR="00634C72" w:rsidRPr="003A128B" w:rsidRDefault="00634C72" w:rsidP="00634C72">
      <w:pPr>
        <w:pStyle w:val="PargrafodaLista"/>
        <w:spacing w:before="240"/>
        <w:rPr>
          <w:b/>
        </w:rPr>
      </w:pPr>
      <w:r w:rsidRPr="003A128B">
        <w:rPr>
          <w:b/>
        </w:rPr>
        <w:t xml:space="preserve">No valor ofertado </w:t>
      </w:r>
      <w:r w:rsidR="00E27FD9" w:rsidRPr="003A128B">
        <w:rPr>
          <w:b/>
        </w:rPr>
        <w:t>deverá</w:t>
      </w:r>
      <w:r w:rsidRPr="003A128B">
        <w:rPr>
          <w:b/>
        </w:rPr>
        <w:t xml:space="preserve"> estar </w:t>
      </w:r>
      <w:r w:rsidR="00E27FD9" w:rsidRPr="003A128B">
        <w:rPr>
          <w:b/>
        </w:rPr>
        <w:t>incluído o custo</w:t>
      </w:r>
      <w:r w:rsidRPr="003A128B">
        <w:rPr>
          <w:b/>
        </w:rPr>
        <w:t xml:space="preserve"> com o fornecimento de almoços e lanches como cortesia, conforme discriminado no item 05 deste instrumento.</w:t>
      </w:r>
    </w:p>
    <w:p w14:paraId="06D558F1" w14:textId="097A3B5E" w:rsidR="00F159BB" w:rsidRPr="003A128B" w:rsidRDefault="00634C72" w:rsidP="007C6ECB">
      <w:pPr>
        <w:pStyle w:val="Nivel1"/>
        <w:rPr>
          <w:color w:val="auto"/>
        </w:rPr>
      </w:pPr>
      <w:r w:rsidRPr="003A128B">
        <w:rPr>
          <w:color w:val="auto"/>
        </w:rPr>
        <w:t>J</w:t>
      </w:r>
      <w:r w:rsidR="00F159BB" w:rsidRPr="003A128B">
        <w:rPr>
          <w:color w:val="auto"/>
        </w:rPr>
        <w:t>USTIFICATIVA E OBJETIVO DA CONTRATA</w:t>
      </w:r>
      <w:r w:rsidR="00F159BB" w:rsidRPr="003A128B">
        <w:rPr>
          <w:rFonts w:hint="eastAsia"/>
          <w:color w:val="auto"/>
        </w:rPr>
        <w:t>ÇÃ</w:t>
      </w:r>
      <w:r w:rsidR="00F159BB" w:rsidRPr="003A128B">
        <w:rPr>
          <w:color w:val="auto"/>
        </w:rPr>
        <w:t>O</w:t>
      </w:r>
    </w:p>
    <w:p w14:paraId="519B3BEB" w14:textId="77777777" w:rsidR="007677A5" w:rsidRPr="003A128B" w:rsidRDefault="00F159BB" w:rsidP="00E82FA1">
      <w:pPr>
        <w:pStyle w:val="PargrafodaLista"/>
      </w:pPr>
      <w:r w:rsidRPr="003A128B">
        <w:t xml:space="preserve"> </w:t>
      </w:r>
      <w:r w:rsidR="007677A5" w:rsidRPr="003A128B">
        <w:t>O</w:t>
      </w:r>
      <w:proofErr w:type="gramStart"/>
      <w:r w:rsidR="007677A5" w:rsidRPr="003A128B">
        <w:t xml:space="preserve">  </w:t>
      </w:r>
      <w:proofErr w:type="gramEnd"/>
      <w:r w:rsidR="007677A5" w:rsidRPr="003A128B">
        <w:t>INSTITUTO</w:t>
      </w:r>
      <w:r w:rsidR="007677A5" w:rsidRPr="003A128B">
        <w:tab/>
        <w:t>FEDERAL</w:t>
      </w:r>
      <w:r w:rsidR="007677A5" w:rsidRPr="003A128B">
        <w:tab/>
        <w:t>DE</w:t>
      </w:r>
      <w:r w:rsidR="007677A5" w:rsidRPr="003A128B">
        <w:tab/>
        <w:t xml:space="preserve">EDUCAÇÃO, CIÊNCIA E TECNOLOGIA demonstra a necessidade de realizar um processo licitatório para a concessão de espaço para empresa especializada no fornecimento de refeições, tendo em vista o acontecimento do evento de grande porte em que se constitui o REDITEC 2017. </w:t>
      </w:r>
    </w:p>
    <w:p w14:paraId="4B567831" w14:textId="77777777" w:rsidR="007677A5" w:rsidRPr="003A128B" w:rsidRDefault="007677A5" w:rsidP="00E82FA1">
      <w:pPr>
        <w:pStyle w:val="PargrafodaLista"/>
      </w:pPr>
      <w:r w:rsidRPr="003A128B">
        <w:t>Considerando a impossibilidade de os participantes deslocarem-se para o almoço e retornarem com tempo hábil para participar da programação pelos seguintes motivos:</w:t>
      </w:r>
    </w:p>
    <w:p w14:paraId="4F4DD720" w14:textId="4B4CEF7D" w:rsidR="007677A5" w:rsidRPr="003A128B" w:rsidRDefault="007677A5" w:rsidP="00E82FA1">
      <w:pPr>
        <w:pStyle w:val="PargrafodaLista"/>
        <w:numPr>
          <w:ilvl w:val="2"/>
          <w:numId w:val="1"/>
        </w:numPr>
        <w:rPr>
          <w:rFonts w:cs="Times New Roman"/>
          <w:szCs w:val="20"/>
        </w:rPr>
      </w:pPr>
      <w:proofErr w:type="gramStart"/>
      <w:r w:rsidRPr="003A128B">
        <w:rPr>
          <w:rFonts w:cs="Times New Roman"/>
          <w:szCs w:val="20"/>
        </w:rPr>
        <w:t>O local sede</w:t>
      </w:r>
      <w:proofErr w:type="gramEnd"/>
      <w:r w:rsidRPr="003A128B">
        <w:rPr>
          <w:rFonts w:cs="Times New Roman"/>
          <w:szCs w:val="20"/>
        </w:rPr>
        <w:t xml:space="preserve"> do evento não dispõe de restaurante;</w:t>
      </w:r>
    </w:p>
    <w:p w14:paraId="7842D2F8" w14:textId="618C7A01" w:rsidR="007677A5" w:rsidRPr="003A128B" w:rsidRDefault="007677A5" w:rsidP="00E82FA1">
      <w:pPr>
        <w:pStyle w:val="PargrafodaLista"/>
        <w:numPr>
          <w:ilvl w:val="2"/>
          <w:numId w:val="1"/>
        </w:numPr>
        <w:rPr>
          <w:rFonts w:cs="Times New Roman"/>
          <w:szCs w:val="20"/>
        </w:rPr>
      </w:pPr>
      <w:r w:rsidRPr="003A128B">
        <w:rPr>
          <w:rFonts w:cs="Times New Roman"/>
          <w:szCs w:val="20"/>
        </w:rPr>
        <w:lastRenderedPageBreak/>
        <w:t>O entorno do local sede não dispões de qualquer ambiente para refeições:</w:t>
      </w:r>
    </w:p>
    <w:p w14:paraId="36A466F6" w14:textId="65317245" w:rsidR="007677A5" w:rsidRPr="003A128B" w:rsidRDefault="007677A5" w:rsidP="00E82FA1">
      <w:pPr>
        <w:pStyle w:val="PargrafodaLista"/>
        <w:numPr>
          <w:ilvl w:val="2"/>
          <w:numId w:val="1"/>
        </w:numPr>
        <w:rPr>
          <w:rFonts w:cs="Times New Roman"/>
          <w:szCs w:val="20"/>
        </w:rPr>
      </w:pPr>
      <w:r w:rsidRPr="003A128B">
        <w:rPr>
          <w:rFonts w:cs="Times New Roman"/>
          <w:szCs w:val="20"/>
        </w:rPr>
        <w:t>O sistema de transportes não está preparado para atender à demanda de usuários que participarão do evento;</w:t>
      </w:r>
    </w:p>
    <w:p w14:paraId="5C0EB060" w14:textId="34F9AF36" w:rsidR="007677A5" w:rsidRPr="003A128B" w:rsidRDefault="007677A5" w:rsidP="00E82FA1">
      <w:pPr>
        <w:pStyle w:val="PargrafodaLista"/>
        <w:numPr>
          <w:ilvl w:val="2"/>
          <w:numId w:val="1"/>
        </w:numPr>
        <w:rPr>
          <w:rFonts w:cs="Times New Roman"/>
          <w:szCs w:val="20"/>
        </w:rPr>
      </w:pPr>
      <w:proofErr w:type="gramStart"/>
      <w:r w:rsidRPr="003A128B">
        <w:rPr>
          <w:rFonts w:cs="Times New Roman"/>
          <w:szCs w:val="20"/>
        </w:rPr>
        <w:t>A maioria dos participantes estarão</w:t>
      </w:r>
      <w:proofErr w:type="gramEnd"/>
      <w:r w:rsidRPr="003A128B">
        <w:rPr>
          <w:rFonts w:cs="Times New Roman"/>
          <w:szCs w:val="20"/>
        </w:rPr>
        <w:t xml:space="preserve"> na cidade exclusivamente para o evento, não dispondo de condições de locomoção que possa enquadrar-se no intervalo destinado ao almoço;</w:t>
      </w:r>
    </w:p>
    <w:p w14:paraId="3A9137E1" w14:textId="69C384E7" w:rsidR="007677A5" w:rsidRPr="003A128B" w:rsidRDefault="007677A5" w:rsidP="00E82FA1">
      <w:pPr>
        <w:pStyle w:val="PargrafodaLista"/>
        <w:numPr>
          <w:ilvl w:val="2"/>
          <w:numId w:val="1"/>
        </w:numPr>
        <w:rPr>
          <w:rFonts w:cs="Times New Roman"/>
          <w:szCs w:val="20"/>
        </w:rPr>
      </w:pPr>
      <w:r w:rsidRPr="003A128B">
        <w:rPr>
          <w:rFonts w:cs="Times New Roman"/>
          <w:szCs w:val="20"/>
        </w:rPr>
        <w:t>Inexistência de transporte, fornecido pela organização do evento, para transportar os participantes.</w:t>
      </w:r>
    </w:p>
    <w:p w14:paraId="701986E1" w14:textId="77777777" w:rsidR="007677A5" w:rsidRDefault="007677A5" w:rsidP="00E82FA1">
      <w:pPr>
        <w:pStyle w:val="PargrafodaLista"/>
      </w:pPr>
      <w:r w:rsidRPr="003A128B">
        <w:t>Cabe informar que a contratação pretendida está fundamentada na lei 8.987/95 (Lei de Concessões e Permissões) e suas alterações e subsidiariamente na Lei de licitações e contratos (Lei nº 8.666/93) e no Código de Defesa do Consumidor.</w:t>
      </w:r>
    </w:p>
    <w:p w14:paraId="5C274A0A" w14:textId="594C8E33" w:rsidR="00A77B18" w:rsidRPr="003A128B" w:rsidRDefault="00A77B18" w:rsidP="00E82FA1">
      <w:pPr>
        <w:pStyle w:val="PargrafodaLista"/>
      </w:pPr>
      <w:r>
        <w:t>Por fim, cabe destacar que a modalidade pregão fora escolhido em decorrência do teor do Acórdão TCU 2050/2014-Plenário</w:t>
      </w:r>
      <w:r w:rsidR="00F708E4">
        <w:t>, bem como da Orientação Normativa CNU/CGU n° 01, de 22 de junho de 2016.</w:t>
      </w:r>
      <w:bookmarkStart w:id="0" w:name="_GoBack"/>
      <w:bookmarkEnd w:id="0"/>
    </w:p>
    <w:p w14:paraId="06D558F8" w14:textId="24343550" w:rsidR="00DB206B" w:rsidRPr="003A128B" w:rsidRDefault="00947DC9" w:rsidP="007C6ECB">
      <w:pPr>
        <w:pStyle w:val="Nivel1"/>
        <w:rPr>
          <w:color w:val="auto"/>
        </w:rPr>
      </w:pPr>
      <w:r w:rsidRPr="003A128B">
        <w:rPr>
          <w:color w:val="auto"/>
        </w:rPr>
        <w:t>INFORMAÇÕES SOBRE O</w:t>
      </w:r>
      <w:r w:rsidR="00D3024F" w:rsidRPr="003A128B">
        <w:rPr>
          <w:color w:val="auto"/>
        </w:rPr>
        <w:t xml:space="preserve"> EVENTO</w:t>
      </w:r>
    </w:p>
    <w:p w14:paraId="7666581E" w14:textId="77777777" w:rsidR="00E5436F" w:rsidRPr="003A128B" w:rsidRDefault="00E5436F" w:rsidP="00E5436F">
      <w:pPr>
        <w:pStyle w:val="PargrafodaLista"/>
      </w:pPr>
      <w:r w:rsidRPr="003A128B">
        <w:t>A Reunião dos Dirigentes das Instituições Federais de Educação Profissional e Tecnológica (REDITEC) é um evento de incidência anual, reunindo os reitores e os dirigentes das 664 unidades que compõem a rede federal, que envolve os Institutos Federais de Educação, os Centros Federais, a Universidade Tecnológica Federal do Paraná, as Escolas Técnicas vinculadas às Universidades Federais e o Colégio Pedro II, na busca de promover debates sobre as políticas, os desafios e os rumos da educação profissional e tecnológica do país.</w:t>
      </w:r>
    </w:p>
    <w:p w14:paraId="4F4F7A52" w14:textId="77777777" w:rsidR="00E5436F" w:rsidRPr="003A128B" w:rsidRDefault="00E5436F" w:rsidP="00E5436F">
      <w:pPr>
        <w:pStyle w:val="PargrafodaLista"/>
      </w:pPr>
      <w:r w:rsidRPr="003A128B">
        <w:t>O evento acontecerá em João Pessoa, Paraíba, tendo como promotores o Conselho Nacional das Instituições da Rede Federal de Educação Profissional, Científica e Tecnológica (CONIF) e a Secretaria de Educação Profissional e Tecnológica (SETEC) e a responsabilidade da organização pelo Instituto Federal de Educação, Ciência e Tecnologia da Paraíba (IFPB).</w:t>
      </w:r>
    </w:p>
    <w:p w14:paraId="37148CB5" w14:textId="77777777" w:rsidR="00E5436F" w:rsidRPr="003A128B" w:rsidRDefault="00E5436F" w:rsidP="00E5436F">
      <w:pPr>
        <w:pStyle w:val="PargrafodaLista"/>
      </w:pPr>
      <w:r w:rsidRPr="003A128B">
        <w:t xml:space="preserve">Paralelamente ao REDITEC, serão realizados </w:t>
      </w:r>
      <w:proofErr w:type="gramStart"/>
      <w:r w:rsidRPr="003A128B">
        <w:t>3</w:t>
      </w:r>
      <w:proofErr w:type="gramEnd"/>
      <w:r w:rsidRPr="003A128B">
        <w:t xml:space="preserve"> eventos que juntos vão proporcionar aos participantes, experiências na área de Ensino, Pesquisa e Extensão que são desenvolvidos no âmbito do Instituto Federal da Paraíba e que envolverá os alunos, professore e gestores que participarão ao longo desses 03 dias do II SIMPIF, Mostra de Extensão e Encontro de EAD.</w:t>
      </w:r>
    </w:p>
    <w:p w14:paraId="2A66CB54" w14:textId="77777777" w:rsidR="00E5436F" w:rsidRPr="003A128B" w:rsidRDefault="00E5436F" w:rsidP="00E5436F">
      <w:pPr>
        <w:pStyle w:val="PargrafodaLista"/>
        <w:rPr>
          <w:b/>
        </w:rPr>
      </w:pPr>
      <w:r w:rsidRPr="003A128B">
        <w:rPr>
          <w:b/>
        </w:rPr>
        <w:t>PUBLICO ESPERADO DO EVENTO</w:t>
      </w:r>
    </w:p>
    <w:p w14:paraId="44932B9C" w14:textId="77777777" w:rsidR="00E5436F" w:rsidRPr="003A128B" w:rsidRDefault="00E5436F" w:rsidP="00E5436F">
      <w:pPr>
        <w:pStyle w:val="PargrafodaLista"/>
        <w:numPr>
          <w:ilvl w:val="2"/>
          <w:numId w:val="1"/>
        </w:numPr>
      </w:pPr>
      <w:r w:rsidRPr="003A128B">
        <w:t xml:space="preserve"> O publico esperado do evento, incluindo os eventos paralelos, é de 2.000 pessoas.</w:t>
      </w:r>
    </w:p>
    <w:p w14:paraId="5CFCCE32" w14:textId="77777777" w:rsidR="00E5436F" w:rsidRPr="003A128B" w:rsidRDefault="00E5436F" w:rsidP="00E5436F">
      <w:pPr>
        <w:pStyle w:val="PargrafodaLista"/>
        <w:rPr>
          <w:b/>
        </w:rPr>
      </w:pPr>
      <w:r w:rsidRPr="003A128B">
        <w:rPr>
          <w:b/>
        </w:rPr>
        <w:t>DATA E LOCAL DO EVENTO</w:t>
      </w:r>
    </w:p>
    <w:p w14:paraId="697F3BCA" w14:textId="0DE56A1B" w:rsidR="00E5436F" w:rsidRDefault="00E5436F" w:rsidP="00E5436F">
      <w:pPr>
        <w:pStyle w:val="PargrafodaLista"/>
        <w:numPr>
          <w:ilvl w:val="2"/>
          <w:numId w:val="1"/>
        </w:numPr>
      </w:pPr>
      <w:r w:rsidRPr="003A128B">
        <w:t xml:space="preserve">Os eventos ocorrerão no município de João Pessoa/PB, no Centro de Convenções de João Pessoa, entre os dias </w:t>
      </w:r>
      <w:r w:rsidRPr="003A128B">
        <w:rPr>
          <w:b/>
        </w:rPr>
        <w:t>20 e 23 de Novembro</w:t>
      </w:r>
      <w:r w:rsidRPr="003A128B">
        <w:t xml:space="preserve"> de 2017</w:t>
      </w:r>
      <w:r w:rsidR="00647DFC">
        <w:t>.</w:t>
      </w:r>
      <w:r w:rsidRPr="003A128B">
        <w:t xml:space="preserve"> </w:t>
      </w:r>
    </w:p>
    <w:p w14:paraId="102A3401" w14:textId="6C6B622F" w:rsidR="00647DFC" w:rsidRPr="003A128B" w:rsidRDefault="00647DFC" w:rsidP="00E5436F">
      <w:pPr>
        <w:pStyle w:val="PargrafodaLista"/>
        <w:numPr>
          <w:ilvl w:val="2"/>
          <w:numId w:val="1"/>
        </w:numPr>
      </w:pPr>
      <w:r>
        <w:tab/>
        <w:t>A concessão de uso compreenderá apenas os dias 21 a 23 de Novembro de 2017, tendo em vista que o dia 20 de novembro corresponderá à abertura do evento, não havendo funcionamento do restaurante/lanchonete.</w:t>
      </w:r>
    </w:p>
    <w:p w14:paraId="6C1D9D38" w14:textId="4E0BF9BB" w:rsidR="00BB17C8" w:rsidRPr="003A128B" w:rsidRDefault="00BB17C8" w:rsidP="00BB17C8">
      <w:pPr>
        <w:pStyle w:val="Nivel1"/>
        <w:rPr>
          <w:color w:val="auto"/>
        </w:rPr>
      </w:pPr>
      <w:r w:rsidRPr="003A128B">
        <w:rPr>
          <w:color w:val="auto"/>
        </w:rPr>
        <w:tab/>
        <w:t>DO ESPAÇO CONCEDIDO</w:t>
      </w:r>
      <w:r w:rsidR="00C3139B" w:rsidRPr="003A128B">
        <w:rPr>
          <w:color w:val="auto"/>
        </w:rPr>
        <w:t xml:space="preserve"> E DO PREÇO ESTIMADO</w:t>
      </w:r>
    </w:p>
    <w:p w14:paraId="34F43916" w14:textId="77777777" w:rsidR="00BB17C8" w:rsidRPr="003A128B" w:rsidRDefault="00BB17C8" w:rsidP="00BB17C8">
      <w:pPr>
        <w:pStyle w:val="PargrafodaLista"/>
      </w:pPr>
      <w:r w:rsidRPr="003A128B">
        <w:t>O espaço objeto deste certame consiste-se em:</w:t>
      </w:r>
    </w:p>
    <w:p w14:paraId="7EE60843" w14:textId="58C2D983" w:rsidR="00BB17C8" w:rsidRPr="003A128B" w:rsidRDefault="00BB17C8" w:rsidP="00BB17C8">
      <w:pPr>
        <w:pStyle w:val="PargrafodaLista"/>
        <w:numPr>
          <w:ilvl w:val="2"/>
          <w:numId w:val="1"/>
        </w:numPr>
      </w:pPr>
      <w:r w:rsidRPr="003A128B">
        <w:t xml:space="preserve"> Uma cozinha, com despensa e lanchonete, medindo </w:t>
      </w:r>
      <w:r w:rsidRPr="003A128B">
        <w:rPr>
          <w:rFonts w:ascii="Trebuchet MS" w:hAnsi="Trebuchet MS"/>
          <w:szCs w:val="20"/>
          <w:shd w:val="clear" w:color="auto" w:fill="FFFFFF"/>
        </w:rPr>
        <w:t>108,85m² (Cento e oito metros, e oitenta e cinco centímetros quadrados)</w:t>
      </w:r>
      <w:r w:rsidRPr="003A128B">
        <w:t>, localizada no Pavilhão de Congressos.</w:t>
      </w:r>
    </w:p>
    <w:p w14:paraId="5D726ECA" w14:textId="4B8EA090" w:rsidR="006439AA" w:rsidRPr="003A128B" w:rsidRDefault="006439AA" w:rsidP="006439AA">
      <w:pPr>
        <w:pStyle w:val="PargrafodaLista"/>
        <w:numPr>
          <w:ilvl w:val="2"/>
          <w:numId w:val="1"/>
        </w:numPr>
      </w:pPr>
      <w:r w:rsidRPr="003A128B">
        <w:lastRenderedPageBreak/>
        <w:t xml:space="preserve">Espaço para </w:t>
      </w:r>
      <w:r w:rsidRPr="003A128B">
        <w:rPr>
          <w:rFonts w:ascii="Trebuchet MS" w:hAnsi="Trebuchet MS"/>
          <w:szCs w:val="20"/>
          <w:shd w:val="clear" w:color="auto" w:fill="FFFFFF"/>
        </w:rPr>
        <w:t xml:space="preserve">Restaurante (área de mesas e </w:t>
      </w:r>
      <w:proofErr w:type="gramStart"/>
      <w:r w:rsidRPr="003A128B">
        <w:rPr>
          <w:rFonts w:ascii="Trebuchet MS" w:hAnsi="Trebuchet MS"/>
          <w:i/>
          <w:szCs w:val="20"/>
          <w:shd w:val="clear" w:color="auto" w:fill="FFFFFF"/>
        </w:rPr>
        <w:t>buffet</w:t>
      </w:r>
      <w:proofErr w:type="gramEnd"/>
      <w:r w:rsidRPr="003A128B">
        <w:rPr>
          <w:rFonts w:ascii="Trebuchet MS" w:hAnsi="Trebuchet MS"/>
          <w:szCs w:val="20"/>
          <w:shd w:val="clear" w:color="auto" w:fill="FFFFFF"/>
        </w:rPr>
        <w:t>), medindo 2.103,66m² (Dois mil, cento e três metros, e sessenta e seis centímetros quadrados), localizado no Pavilhão de Feiras.</w:t>
      </w:r>
    </w:p>
    <w:p w14:paraId="12B48E50" w14:textId="5C621D39" w:rsidR="008B618E" w:rsidRPr="003A128B" w:rsidRDefault="008B618E" w:rsidP="006439AA">
      <w:pPr>
        <w:pStyle w:val="PargrafodaLista"/>
        <w:numPr>
          <w:ilvl w:val="2"/>
          <w:numId w:val="1"/>
        </w:numPr>
        <w:rPr>
          <w:b/>
        </w:rPr>
      </w:pPr>
      <w:r w:rsidRPr="003A128B">
        <w:rPr>
          <w:rFonts w:ascii="Trebuchet MS" w:hAnsi="Trebuchet MS"/>
          <w:b/>
          <w:szCs w:val="20"/>
          <w:shd w:val="clear" w:color="auto" w:fill="FFFFFF"/>
        </w:rPr>
        <w:t xml:space="preserve">O preço de referência desta concessão corresponde ao custo suportado pela administração correspondente aos 2.103,66m² no pavilhão de feiras, conforme orçamento do CECON </w:t>
      </w:r>
      <w:r w:rsidR="007E3A67" w:rsidRPr="003A128B">
        <w:rPr>
          <w:rFonts w:ascii="Trebuchet MS" w:hAnsi="Trebuchet MS"/>
          <w:b/>
          <w:szCs w:val="20"/>
          <w:shd w:val="clear" w:color="auto" w:fill="FFFFFF"/>
        </w:rPr>
        <w:t>constante do processo administrativo 23381.003990.2017-52, considerando o valor diário por m² de R$ 1,50 (Um real e cinquenta centavos).</w:t>
      </w:r>
    </w:p>
    <w:p w14:paraId="0CBB8000" w14:textId="426E730E" w:rsidR="00647DFC" w:rsidRPr="00647DFC" w:rsidRDefault="007E3A67" w:rsidP="00647DFC">
      <w:pPr>
        <w:pStyle w:val="PargrafodaLista"/>
        <w:numPr>
          <w:ilvl w:val="3"/>
          <w:numId w:val="1"/>
        </w:numPr>
        <w:rPr>
          <w:b/>
        </w:rPr>
      </w:pPr>
      <w:r w:rsidRPr="003A128B">
        <w:rPr>
          <w:b/>
        </w:rPr>
        <w:t>O custo dos 108,85m² (Cento e oito metros, e oitenta e cinco centímetros quadrados) da cozinha está incluído no custo do espaço para o restaurante.</w:t>
      </w:r>
    </w:p>
    <w:p w14:paraId="16668B43" w14:textId="2DDD0278" w:rsidR="008B618E" w:rsidRPr="003A128B" w:rsidRDefault="008B618E" w:rsidP="008B618E">
      <w:pPr>
        <w:ind w:left="568"/>
      </w:pPr>
      <w:r w:rsidRPr="003A128B">
        <w:rPr>
          <w:rFonts w:ascii="Trebuchet MS" w:hAnsi="Trebuchet MS"/>
          <w:szCs w:val="20"/>
          <w:shd w:val="clear" w:color="auto" w:fill="FFFFFF"/>
        </w:rPr>
        <w:tab/>
      </w:r>
      <w:r w:rsidRPr="003A128B">
        <w:rPr>
          <w:rFonts w:ascii="Trebuchet MS" w:hAnsi="Trebuchet MS"/>
          <w:szCs w:val="20"/>
          <w:shd w:val="clear" w:color="auto" w:fill="FFFFFF"/>
        </w:rPr>
        <w:tab/>
      </w:r>
    </w:p>
    <w:p w14:paraId="06D558FE" w14:textId="77777777" w:rsidR="00DB206B" w:rsidRPr="003A128B" w:rsidRDefault="00DB206B" w:rsidP="007C6ECB">
      <w:pPr>
        <w:pStyle w:val="Nivel1"/>
        <w:rPr>
          <w:color w:val="auto"/>
        </w:rPr>
      </w:pPr>
      <w:r w:rsidRPr="003A128B">
        <w:rPr>
          <w:color w:val="auto"/>
        </w:rPr>
        <w:t>FORMA DE PRESTAÇÃO DOS SERVIÇOS</w:t>
      </w:r>
    </w:p>
    <w:p w14:paraId="40BCAF95" w14:textId="77777777" w:rsidR="00066649" w:rsidRPr="003A128B" w:rsidRDefault="00066649" w:rsidP="00E82FA1">
      <w:pPr>
        <w:pStyle w:val="PargrafodaLista"/>
      </w:pPr>
      <w:r w:rsidRPr="003A128B">
        <w:t>A estimativa de fornecimento é de 2.000 almoços e 1.000 lanches diários com total estimado em 6.000(seis mil) almoços e 3.000(três mil) lanches ao longo do período do contrato.</w:t>
      </w:r>
    </w:p>
    <w:p w14:paraId="21A8B6A1" w14:textId="405B486E" w:rsidR="00066649" w:rsidRPr="003A128B" w:rsidRDefault="00E82FA1" w:rsidP="00E82FA1">
      <w:pPr>
        <w:pStyle w:val="PargrafodaLista"/>
      </w:pPr>
      <w:r w:rsidRPr="003A128B">
        <w:t>Deverão ser</w:t>
      </w:r>
      <w:r w:rsidR="00066649" w:rsidRPr="003A128B">
        <w:t xml:space="preserve"> servidos lanches nos horários das 09h00min às 11h00min e das 15h00min às 17h00min e almoço no horário das 11h00min às 13h00min.</w:t>
      </w:r>
    </w:p>
    <w:p w14:paraId="38DE12AF" w14:textId="67652A73" w:rsidR="00066649" w:rsidRPr="003A128B" w:rsidRDefault="00066649" w:rsidP="00E82FA1">
      <w:pPr>
        <w:pStyle w:val="PargrafodaLista"/>
      </w:pPr>
      <w:r w:rsidRPr="003A128B">
        <w:t>Conforme</w:t>
      </w:r>
      <w:r w:rsidRPr="003A128B">
        <w:rPr>
          <w:spacing w:val="-11"/>
        </w:rPr>
        <w:t xml:space="preserve"> </w:t>
      </w:r>
      <w:r w:rsidRPr="003A128B">
        <w:t>determinação</w:t>
      </w:r>
      <w:r w:rsidRPr="003A128B">
        <w:rPr>
          <w:spacing w:val="-10"/>
        </w:rPr>
        <w:t xml:space="preserve"> </w:t>
      </w:r>
      <w:r w:rsidRPr="003A128B">
        <w:t>presente</w:t>
      </w:r>
      <w:r w:rsidRPr="003A128B">
        <w:rPr>
          <w:spacing w:val="-12"/>
        </w:rPr>
        <w:t xml:space="preserve"> </w:t>
      </w:r>
      <w:r w:rsidRPr="003A128B">
        <w:t>no</w:t>
      </w:r>
      <w:r w:rsidRPr="003A128B">
        <w:rPr>
          <w:spacing w:val="-12"/>
        </w:rPr>
        <w:t xml:space="preserve"> </w:t>
      </w:r>
      <w:r w:rsidRPr="003A128B">
        <w:t>anexo</w:t>
      </w:r>
      <w:r w:rsidRPr="003A128B">
        <w:rPr>
          <w:spacing w:val="-12"/>
        </w:rPr>
        <w:t xml:space="preserve"> </w:t>
      </w:r>
      <w:r w:rsidRPr="003A128B">
        <w:t>II,</w:t>
      </w:r>
      <w:r w:rsidRPr="003A128B">
        <w:rPr>
          <w:spacing w:val="-12"/>
        </w:rPr>
        <w:t xml:space="preserve"> </w:t>
      </w:r>
      <w:r w:rsidRPr="003A128B">
        <w:t>item</w:t>
      </w:r>
      <w:r w:rsidRPr="003A128B">
        <w:rPr>
          <w:spacing w:val="-10"/>
        </w:rPr>
        <w:t xml:space="preserve"> </w:t>
      </w:r>
      <w:r w:rsidRPr="003A128B">
        <w:t>VII,</w:t>
      </w:r>
      <w:r w:rsidRPr="003A128B">
        <w:rPr>
          <w:spacing w:val="-11"/>
        </w:rPr>
        <w:t xml:space="preserve"> </w:t>
      </w:r>
      <w:r w:rsidRPr="003A128B">
        <w:t>da</w:t>
      </w:r>
      <w:r w:rsidRPr="003A128B">
        <w:rPr>
          <w:spacing w:val="-13"/>
        </w:rPr>
        <w:t xml:space="preserve"> </w:t>
      </w:r>
      <w:r w:rsidRPr="003A128B">
        <w:t>Portaria</w:t>
      </w:r>
      <w:r w:rsidR="00E82FA1" w:rsidRPr="003A128B">
        <w:t xml:space="preserve"> </w:t>
      </w:r>
      <w:r w:rsidRPr="003A128B">
        <w:t xml:space="preserve">1.428 de 26/11/93 do Ministério da Saúde, a concessionária deverá manter, em seu quadro de pessoal responsável técnico, um </w:t>
      </w:r>
      <w:r w:rsidRPr="003A128B">
        <w:rPr>
          <w:b/>
        </w:rPr>
        <w:t xml:space="preserve">Nutricionista </w:t>
      </w:r>
      <w:r w:rsidRPr="003A128B">
        <w:t>(Lei nº 8.234/91), regularmente inscrito em Conselho Regional competente o qual deverá estar presente nos horários de ocorrência do evento.</w:t>
      </w:r>
    </w:p>
    <w:p w14:paraId="3A7F8476" w14:textId="77777777" w:rsidR="00066649" w:rsidRPr="003A128B" w:rsidRDefault="00066649" w:rsidP="00E82FA1">
      <w:pPr>
        <w:pStyle w:val="PargrafodaLista"/>
      </w:pPr>
      <w:r w:rsidRPr="003A128B">
        <w:t>A CONCESSIONÁRIA utilizará as dependências do pavilhão de Feiras, onde a alimentação será preparada, proporcionada e</w:t>
      </w:r>
      <w:r w:rsidRPr="003A128B">
        <w:rPr>
          <w:spacing w:val="-24"/>
        </w:rPr>
        <w:t xml:space="preserve"> </w:t>
      </w:r>
      <w:r w:rsidRPr="003A128B">
        <w:t>vendida;</w:t>
      </w:r>
    </w:p>
    <w:p w14:paraId="4909883F" w14:textId="77777777" w:rsidR="00066649" w:rsidRPr="003A128B" w:rsidRDefault="00066649" w:rsidP="00E82FA1">
      <w:pPr>
        <w:pStyle w:val="PargrafodaLista"/>
      </w:pPr>
      <w:r w:rsidRPr="003A128B">
        <w:t xml:space="preserve">O fornecimento dos gêneros e produtos alimentícios, materiais </w:t>
      </w:r>
      <w:r w:rsidRPr="003A128B">
        <w:rPr>
          <w:spacing w:val="-3"/>
        </w:rPr>
        <w:t xml:space="preserve">de </w:t>
      </w:r>
      <w:r w:rsidRPr="003A128B">
        <w:t>consumo em geral (utensílios, louças, descartáveis, materiais de higiene e limpeza, entre outros), mão-de-obra especializada, operacional e administrativa, em quantidades suficientes para desenvolver todas as atividades previstas serão de responsabilidade da CONCESSIONÁRIA, observadas as normas vigentes de vigilância sanitária e outros preceitos legais;</w:t>
      </w:r>
    </w:p>
    <w:p w14:paraId="0DBCA983" w14:textId="0778B6D2" w:rsidR="00066649" w:rsidRPr="003A128B" w:rsidRDefault="00066649" w:rsidP="00E82FA1">
      <w:pPr>
        <w:pStyle w:val="PargrafodaLista"/>
        <w:rPr>
          <w:b/>
          <w:i/>
        </w:rPr>
      </w:pPr>
      <w:r w:rsidRPr="003A128B">
        <w:rPr>
          <w:b/>
        </w:rPr>
        <w:t xml:space="preserve">O serviço a ser prestado é de almoços servidos </w:t>
      </w:r>
      <w:r w:rsidR="00641CC6">
        <w:rPr>
          <w:b/>
        </w:rPr>
        <w:t xml:space="preserve">na modalidade </w:t>
      </w:r>
      <w:r w:rsidR="00641CC6" w:rsidRPr="00641CC6">
        <w:rPr>
          <w:b/>
          <w:i/>
        </w:rPr>
        <w:t xml:space="preserve">self </w:t>
      </w:r>
      <w:proofErr w:type="spellStart"/>
      <w:r w:rsidR="00641CC6">
        <w:rPr>
          <w:b/>
          <w:i/>
        </w:rPr>
        <w:t>service</w:t>
      </w:r>
      <w:proofErr w:type="spellEnd"/>
      <w:r w:rsidR="00641CC6">
        <w:rPr>
          <w:b/>
          <w:i/>
        </w:rPr>
        <w:t xml:space="preserve">, </w:t>
      </w:r>
      <w:r w:rsidR="00641CC6">
        <w:rPr>
          <w:b/>
        </w:rPr>
        <w:t>com e sem balança,</w:t>
      </w:r>
      <w:r w:rsidRPr="003A128B">
        <w:rPr>
          <w:b/>
        </w:rPr>
        <w:t xml:space="preserve"> e de lanches</w:t>
      </w:r>
      <w:r w:rsidR="00E82FA1" w:rsidRPr="003A128B">
        <w:rPr>
          <w:b/>
        </w:rPr>
        <w:t>.</w:t>
      </w:r>
      <w:r w:rsidRPr="003A128B">
        <w:rPr>
          <w:b/>
        </w:rPr>
        <w:t xml:space="preserve"> </w:t>
      </w:r>
    </w:p>
    <w:p w14:paraId="19BFCB27" w14:textId="77777777" w:rsidR="00066649" w:rsidRPr="003A128B" w:rsidRDefault="00066649" w:rsidP="00E82FA1">
      <w:pPr>
        <w:pStyle w:val="PargrafodaLista"/>
      </w:pPr>
      <w:r w:rsidRPr="003A128B">
        <w:t>Todas as etapas do processo de operacionalização das refeições deverão estar de acordo com as legislações pertinentes e vigentes, entre elas a RDC nº 216/2004-ANVISA (Regulamento Técnico de Boas Práticas para Serviços de</w:t>
      </w:r>
      <w:r w:rsidRPr="003A128B">
        <w:rPr>
          <w:spacing w:val="-19"/>
        </w:rPr>
        <w:t xml:space="preserve"> </w:t>
      </w:r>
      <w:r w:rsidRPr="003A128B">
        <w:t>Alimentação).</w:t>
      </w:r>
    </w:p>
    <w:p w14:paraId="6DE1525C" w14:textId="5AFD095E" w:rsidR="00066649" w:rsidRPr="003A128B" w:rsidRDefault="00066649" w:rsidP="00E82FA1">
      <w:pPr>
        <w:pStyle w:val="PargrafodaLista"/>
      </w:pPr>
      <w:r w:rsidRPr="003A128B">
        <w:t xml:space="preserve">A </w:t>
      </w:r>
      <w:r w:rsidR="00F34E99" w:rsidRPr="003A128B">
        <w:t>CONCESSIONÁRIA</w:t>
      </w:r>
      <w:r w:rsidRPr="003A128B">
        <w:t xml:space="preserve"> deverá disponibilizar, no cardápio, uma opção adicional para substituir a carne para os participantes que se autodeclararem Vegetarianos ou </w:t>
      </w:r>
      <w:proofErr w:type="spellStart"/>
      <w:r w:rsidRPr="003A128B">
        <w:t>veganos</w:t>
      </w:r>
      <w:proofErr w:type="spellEnd"/>
      <w:r w:rsidRPr="003A128B">
        <w:t>.</w:t>
      </w:r>
    </w:p>
    <w:p w14:paraId="7821804A" w14:textId="4E53EA78" w:rsidR="00066649" w:rsidRPr="003A128B" w:rsidRDefault="00066649" w:rsidP="00E82FA1">
      <w:pPr>
        <w:pStyle w:val="PargrafodaLista"/>
      </w:pPr>
      <w:r w:rsidRPr="003A128B">
        <w:t xml:space="preserve">A </w:t>
      </w:r>
      <w:r w:rsidR="00F34E99" w:rsidRPr="003A128B">
        <w:t>CONCESSIONÁRIA</w:t>
      </w:r>
      <w:r w:rsidRPr="003A128B">
        <w:t xml:space="preserve"> deverá respeitar o horário determinado pela Comissão Organizadora do evento.</w:t>
      </w:r>
    </w:p>
    <w:p w14:paraId="3843943D" w14:textId="13CFC0C6" w:rsidR="00066649" w:rsidRPr="003A128B" w:rsidRDefault="00066649" w:rsidP="00E82FA1">
      <w:pPr>
        <w:pStyle w:val="PargrafodaLista"/>
      </w:pPr>
      <w:r w:rsidRPr="003A128B">
        <w:t xml:space="preserve">A </w:t>
      </w:r>
      <w:r w:rsidR="00F34E99" w:rsidRPr="003A128B">
        <w:t>CONCESSIONÁRIA</w:t>
      </w:r>
      <w:r w:rsidRPr="003A128B">
        <w:t xml:space="preserve"> poderá vender as refeições antecipadamente contanto que apresente à comissão organizadora, quando da assinatura do contrato, um plano contendo uma estratégia logística para tal.</w:t>
      </w:r>
    </w:p>
    <w:p w14:paraId="139ABDA8" w14:textId="6BF73EC9" w:rsidR="00066649" w:rsidRPr="003A128B" w:rsidRDefault="00E82FA1" w:rsidP="00E82FA1">
      <w:pPr>
        <w:pStyle w:val="PargrafodaLista"/>
        <w:rPr>
          <w:b/>
        </w:rPr>
      </w:pPr>
      <w:r w:rsidRPr="003A128B">
        <w:rPr>
          <w:b/>
        </w:rPr>
        <w:t>NORMAS DE</w:t>
      </w:r>
      <w:r w:rsidRPr="003A128B">
        <w:rPr>
          <w:b/>
          <w:spacing w:val="-11"/>
        </w:rPr>
        <w:t xml:space="preserve"> </w:t>
      </w:r>
      <w:r w:rsidRPr="003A128B">
        <w:rPr>
          <w:b/>
        </w:rPr>
        <w:t>HIGIENE</w:t>
      </w:r>
    </w:p>
    <w:p w14:paraId="326A932D" w14:textId="77777777" w:rsidR="00066649" w:rsidRPr="003A128B" w:rsidRDefault="00066649" w:rsidP="00E82FA1">
      <w:pPr>
        <w:pStyle w:val="PargrafodaLista"/>
        <w:numPr>
          <w:ilvl w:val="2"/>
          <w:numId w:val="1"/>
        </w:numPr>
      </w:pPr>
      <w:r w:rsidRPr="003A128B">
        <w:t>Os funcionários deverão apresentar-se uniformizados, de maneira limpa e higiênica, e deverão usar</w:t>
      </w:r>
      <w:r w:rsidRPr="003A128B">
        <w:rPr>
          <w:spacing w:val="-11"/>
        </w:rPr>
        <w:t xml:space="preserve"> </w:t>
      </w:r>
      <w:r w:rsidRPr="003A128B">
        <w:t>toucas; conservar o uniforme sempre limpo e completo: gorro ou touca; bata; calça comprida; sapato fechado ou bota; avental; luvas de proteção; máscara (quando necessário);</w:t>
      </w:r>
    </w:p>
    <w:p w14:paraId="3D9CE137" w14:textId="77777777" w:rsidR="00066649" w:rsidRPr="003A128B" w:rsidRDefault="00066649" w:rsidP="00E82FA1">
      <w:pPr>
        <w:pStyle w:val="PargrafodaLista"/>
        <w:numPr>
          <w:ilvl w:val="2"/>
          <w:numId w:val="1"/>
        </w:numPr>
      </w:pPr>
      <w:r w:rsidRPr="003A128B">
        <w:t>Retirar anéis, aliança, relógios ou outro objeto que possa acumular sujeira nas mãos ou cair sobre os</w:t>
      </w:r>
      <w:r w:rsidRPr="003A128B">
        <w:rPr>
          <w:spacing w:val="-16"/>
        </w:rPr>
        <w:t xml:space="preserve"> </w:t>
      </w:r>
      <w:r w:rsidRPr="003A128B">
        <w:t>alimentos;</w:t>
      </w:r>
    </w:p>
    <w:p w14:paraId="4678D9D7" w14:textId="77777777" w:rsidR="00066649" w:rsidRPr="003A128B" w:rsidRDefault="00066649" w:rsidP="00E82FA1">
      <w:pPr>
        <w:pStyle w:val="PargrafodaLista"/>
        <w:numPr>
          <w:ilvl w:val="2"/>
          <w:numId w:val="1"/>
        </w:numPr>
      </w:pPr>
      <w:r w:rsidRPr="003A128B">
        <w:lastRenderedPageBreak/>
        <w:t>Não</w:t>
      </w:r>
      <w:r w:rsidRPr="003A128B">
        <w:rPr>
          <w:spacing w:val="-17"/>
        </w:rPr>
        <w:t xml:space="preserve"> </w:t>
      </w:r>
      <w:r w:rsidRPr="003A128B">
        <w:t>levar</w:t>
      </w:r>
      <w:r w:rsidRPr="003A128B">
        <w:rPr>
          <w:spacing w:val="-17"/>
        </w:rPr>
        <w:t xml:space="preserve"> </w:t>
      </w:r>
      <w:r w:rsidRPr="003A128B">
        <w:t>para</w:t>
      </w:r>
      <w:r w:rsidRPr="003A128B">
        <w:rPr>
          <w:spacing w:val="-18"/>
        </w:rPr>
        <w:t xml:space="preserve"> </w:t>
      </w:r>
      <w:r w:rsidRPr="003A128B">
        <w:t>o</w:t>
      </w:r>
      <w:r w:rsidRPr="003A128B">
        <w:rPr>
          <w:spacing w:val="-17"/>
        </w:rPr>
        <w:t xml:space="preserve"> </w:t>
      </w:r>
      <w:r w:rsidRPr="003A128B">
        <w:t>refeitório,</w:t>
      </w:r>
      <w:r w:rsidRPr="003A128B">
        <w:rPr>
          <w:spacing w:val="-16"/>
        </w:rPr>
        <w:t xml:space="preserve"> </w:t>
      </w:r>
      <w:r w:rsidRPr="003A128B">
        <w:t>para</w:t>
      </w:r>
      <w:r w:rsidRPr="003A128B">
        <w:rPr>
          <w:spacing w:val="-18"/>
        </w:rPr>
        <w:t xml:space="preserve"> </w:t>
      </w:r>
      <w:r w:rsidRPr="003A128B">
        <w:t>o</w:t>
      </w:r>
      <w:r w:rsidRPr="003A128B">
        <w:rPr>
          <w:spacing w:val="-17"/>
        </w:rPr>
        <w:t xml:space="preserve"> </w:t>
      </w:r>
      <w:r w:rsidRPr="003A128B">
        <w:t>ambiente</w:t>
      </w:r>
      <w:r w:rsidRPr="003A128B">
        <w:rPr>
          <w:spacing w:val="-17"/>
        </w:rPr>
        <w:t xml:space="preserve"> </w:t>
      </w:r>
      <w:r w:rsidRPr="003A128B">
        <w:t>de</w:t>
      </w:r>
      <w:r w:rsidRPr="003A128B">
        <w:rPr>
          <w:spacing w:val="-17"/>
        </w:rPr>
        <w:t xml:space="preserve"> </w:t>
      </w:r>
      <w:r w:rsidRPr="003A128B">
        <w:t>preparo</w:t>
      </w:r>
      <w:r w:rsidRPr="003A128B">
        <w:rPr>
          <w:spacing w:val="-17"/>
        </w:rPr>
        <w:t xml:space="preserve"> </w:t>
      </w:r>
      <w:r w:rsidRPr="003A128B">
        <w:t>das</w:t>
      </w:r>
      <w:r w:rsidRPr="003A128B">
        <w:rPr>
          <w:spacing w:val="-16"/>
        </w:rPr>
        <w:t xml:space="preserve"> </w:t>
      </w:r>
      <w:r w:rsidRPr="003A128B">
        <w:t>refeições ou para a cantina objetos não pertencentes a este, como rádio, jornal, bolsas,</w:t>
      </w:r>
      <w:r w:rsidRPr="003A128B">
        <w:rPr>
          <w:spacing w:val="-5"/>
        </w:rPr>
        <w:t xml:space="preserve"> </w:t>
      </w:r>
      <w:r w:rsidRPr="003A128B">
        <w:t>etc.;</w:t>
      </w:r>
    </w:p>
    <w:p w14:paraId="2549E54C" w14:textId="77777777" w:rsidR="00066649" w:rsidRPr="003A128B" w:rsidRDefault="00066649" w:rsidP="00E82FA1">
      <w:pPr>
        <w:pStyle w:val="PargrafodaLista"/>
        <w:numPr>
          <w:ilvl w:val="2"/>
          <w:numId w:val="1"/>
        </w:numPr>
      </w:pPr>
      <w:r w:rsidRPr="003A128B">
        <w:t>Em atendimento ao disposto no artigo 2º da Lei 9.294/96, é terminantemente proibido fumar dentro do refeitório, do ambiente de preparo das refeições;</w:t>
      </w:r>
    </w:p>
    <w:p w14:paraId="1EEE666F" w14:textId="77777777" w:rsidR="00066649" w:rsidRPr="003A128B" w:rsidRDefault="00066649" w:rsidP="00E82FA1">
      <w:pPr>
        <w:pStyle w:val="PargrafodaLista"/>
        <w:numPr>
          <w:ilvl w:val="2"/>
          <w:numId w:val="1"/>
        </w:numPr>
      </w:pPr>
      <w:r w:rsidRPr="003A128B">
        <w:t>É obrigatório manter a máxima higiene dentro do refeitório, do ambiente de preparo das refeições;</w:t>
      </w:r>
    </w:p>
    <w:p w14:paraId="3ADC714A" w14:textId="77777777" w:rsidR="00066649" w:rsidRPr="003A128B" w:rsidRDefault="00066649" w:rsidP="00E82FA1">
      <w:pPr>
        <w:pStyle w:val="PargrafodaLista"/>
        <w:numPr>
          <w:ilvl w:val="2"/>
          <w:numId w:val="1"/>
        </w:numPr>
      </w:pPr>
      <w:r w:rsidRPr="003A128B">
        <w:t>Os</w:t>
      </w:r>
      <w:r w:rsidRPr="003A128B">
        <w:rPr>
          <w:spacing w:val="-15"/>
        </w:rPr>
        <w:t xml:space="preserve"> </w:t>
      </w:r>
      <w:r w:rsidRPr="003A128B">
        <w:t>uniformes</w:t>
      </w:r>
      <w:r w:rsidRPr="003A128B">
        <w:rPr>
          <w:spacing w:val="-18"/>
        </w:rPr>
        <w:t xml:space="preserve"> </w:t>
      </w:r>
      <w:r w:rsidRPr="003A128B">
        <w:t>serão</w:t>
      </w:r>
      <w:r w:rsidRPr="003A128B">
        <w:rPr>
          <w:spacing w:val="-16"/>
        </w:rPr>
        <w:t xml:space="preserve"> </w:t>
      </w:r>
      <w:r w:rsidRPr="003A128B">
        <w:t>de</w:t>
      </w:r>
      <w:r w:rsidRPr="003A128B">
        <w:rPr>
          <w:spacing w:val="-17"/>
        </w:rPr>
        <w:t xml:space="preserve"> </w:t>
      </w:r>
      <w:r w:rsidRPr="003A128B">
        <w:t>responsabilidade</w:t>
      </w:r>
      <w:r w:rsidRPr="003A128B">
        <w:rPr>
          <w:spacing w:val="-14"/>
        </w:rPr>
        <w:t xml:space="preserve"> </w:t>
      </w:r>
      <w:r w:rsidRPr="003A128B">
        <w:t>da</w:t>
      </w:r>
      <w:r w:rsidRPr="003A128B">
        <w:rPr>
          <w:spacing w:val="-18"/>
        </w:rPr>
        <w:t xml:space="preserve"> </w:t>
      </w:r>
      <w:r w:rsidRPr="003A128B">
        <w:t>empresa</w:t>
      </w:r>
      <w:r w:rsidRPr="003A128B">
        <w:rPr>
          <w:spacing w:val="-18"/>
        </w:rPr>
        <w:t xml:space="preserve"> </w:t>
      </w:r>
      <w:r w:rsidRPr="003A128B">
        <w:t>vencedora,</w:t>
      </w:r>
      <w:r w:rsidRPr="003A128B">
        <w:rPr>
          <w:spacing w:val="-17"/>
        </w:rPr>
        <w:t xml:space="preserve"> </w:t>
      </w:r>
      <w:r w:rsidRPr="003A128B">
        <w:t>bem como todas as despesas com sua manutenção e</w:t>
      </w:r>
      <w:r w:rsidRPr="003A128B">
        <w:rPr>
          <w:spacing w:val="-26"/>
        </w:rPr>
        <w:t xml:space="preserve"> </w:t>
      </w:r>
      <w:r w:rsidRPr="003A128B">
        <w:t>reposição.</w:t>
      </w:r>
    </w:p>
    <w:p w14:paraId="35F2E9DE" w14:textId="77777777" w:rsidR="00066649" w:rsidRPr="003A128B" w:rsidRDefault="00066649" w:rsidP="00E82FA1">
      <w:pPr>
        <w:pStyle w:val="PargrafodaLista"/>
        <w:numPr>
          <w:ilvl w:val="2"/>
          <w:numId w:val="1"/>
        </w:numPr>
      </w:pPr>
      <w:r w:rsidRPr="003A128B">
        <w:t>O funcionário que trabalhar como caixa não poderá manipular alimentos.</w:t>
      </w:r>
    </w:p>
    <w:p w14:paraId="4302B626" w14:textId="77777777" w:rsidR="00066649" w:rsidRPr="003A128B" w:rsidRDefault="00066649" w:rsidP="00E82FA1">
      <w:pPr>
        <w:pStyle w:val="PargrafodaLista"/>
        <w:numPr>
          <w:ilvl w:val="2"/>
          <w:numId w:val="1"/>
        </w:numPr>
      </w:pPr>
      <w:r w:rsidRPr="003A128B">
        <w:t>A empresa deverá apresentar um plano de descarte dos resíduos à comissão organizadora.</w:t>
      </w:r>
    </w:p>
    <w:p w14:paraId="5A12BB1A" w14:textId="07AE2692" w:rsidR="00066649" w:rsidRPr="003A128B" w:rsidRDefault="00E82FA1" w:rsidP="00E82FA1">
      <w:pPr>
        <w:pStyle w:val="PargrafodaLista"/>
        <w:rPr>
          <w:b/>
        </w:rPr>
      </w:pPr>
      <w:r w:rsidRPr="003A128B">
        <w:rPr>
          <w:b/>
        </w:rPr>
        <w:t>PREPARO DAS</w:t>
      </w:r>
      <w:r w:rsidRPr="003A128B">
        <w:rPr>
          <w:b/>
          <w:spacing w:val="-9"/>
        </w:rPr>
        <w:t xml:space="preserve"> </w:t>
      </w:r>
      <w:r w:rsidRPr="003A128B">
        <w:rPr>
          <w:b/>
        </w:rPr>
        <w:t>REFEIÇÕES</w:t>
      </w:r>
    </w:p>
    <w:p w14:paraId="1BA0B27C" w14:textId="77777777" w:rsidR="00066649" w:rsidRPr="003A128B" w:rsidRDefault="00066649" w:rsidP="00E82FA1">
      <w:pPr>
        <w:pStyle w:val="PargrafodaLista"/>
        <w:numPr>
          <w:ilvl w:val="2"/>
          <w:numId w:val="1"/>
        </w:numPr>
      </w:pPr>
      <w:r w:rsidRPr="003A128B">
        <w:t>Deve haver rígida observância em especial quanto à consistência, princípios nutritivos e demais especificações, sendo relevante a higienização e a assepsia das preparações e manipulações. Deve-se seguir o horário de distribuição da alimentação, conforme determinação da</w:t>
      </w:r>
      <w:r w:rsidRPr="003A128B">
        <w:rPr>
          <w:spacing w:val="-11"/>
        </w:rPr>
        <w:t xml:space="preserve"> </w:t>
      </w:r>
      <w:r w:rsidRPr="003A128B">
        <w:t>CONCEDENTE.</w:t>
      </w:r>
    </w:p>
    <w:p w14:paraId="7EEBF0F2" w14:textId="77777777" w:rsidR="00066649" w:rsidRPr="003A128B" w:rsidRDefault="00066649" w:rsidP="00E82FA1">
      <w:pPr>
        <w:pStyle w:val="PargrafodaLista"/>
        <w:numPr>
          <w:ilvl w:val="2"/>
          <w:numId w:val="1"/>
        </w:numPr>
      </w:pPr>
      <w:r w:rsidRPr="003A128B">
        <w:t>A elaboração da alimentação deve ser dentro do melhor padrão técnico alimentício no que se refere</w:t>
      </w:r>
      <w:r w:rsidRPr="003A128B">
        <w:rPr>
          <w:spacing w:val="-16"/>
        </w:rPr>
        <w:t xml:space="preserve"> </w:t>
      </w:r>
      <w:r w:rsidRPr="003A128B">
        <w:t>a:</w:t>
      </w:r>
    </w:p>
    <w:p w14:paraId="3C877311" w14:textId="77777777" w:rsidR="00066649" w:rsidRPr="003A128B" w:rsidRDefault="00066649" w:rsidP="00E40A98">
      <w:pPr>
        <w:pStyle w:val="PargrafodaLista"/>
        <w:numPr>
          <w:ilvl w:val="3"/>
          <w:numId w:val="1"/>
        </w:numPr>
      </w:pPr>
      <w:r w:rsidRPr="003A128B">
        <w:t>Tipos de alimentos e</w:t>
      </w:r>
      <w:r w:rsidRPr="003A128B">
        <w:rPr>
          <w:spacing w:val="-15"/>
        </w:rPr>
        <w:t xml:space="preserve"> </w:t>
      </w:r>
      <w:r w:rsidRPr="003A128B">
        <w:t>preparações;</w:t>
      </w:r>
    </w:p>
    <w:p w14:paraId="33563675" w14:textId="77777777" w:rsidR="00066649" w:rsidRPr="003A128B" w:rsidRDefault="00066649" w:rsidP="00E40A98">
      <w:pPr>
        <w:pStyle w:val="PargrafodaLista"/>
        <w:numPr>
          <w:ilvl w:val="3"/>
          <w:numId w:val="1"/>
        </w:numPr>
      </w:pPr>
      <w:r w:rsidRPr="003A128B">
        <w:t>Fatores</w:t>
      </w:r>
      <w:r w:rsidRPr="003A128B">
        <w:rPr>
          <w:spacing w:val="-13"/>
        </w:rPr>
        <w:t xml:space="preserve"> </w:t>
      </w:r>
      <w:r w:rsidRPr="003A128B">
        <w:t>psicológicos</w:t>
      </w:r>
      <w:r w:rsidRPr="003A128B">
        <w:rPr>
          <w:spacing w:val="-11"/>
        </w:rPr>
        <w:t xml:space="preserve"> </w:t>
      </w:r>
      <w:r w:rsidRPr="003A128B">
        <w:t>relacionados</w:t>
      </w:r>
      <w:r w:rsidRPr="003A128B">
        <w:rPr>
          <w:spacing w:val="-10"/>
        </w:rPr>
        <w:t xml:space="preserve"> </w:t>
      </w:r>
      <w:r w:rsidRPr="003A128B">
        <w:t>com</w:t>
      </w:r>
      <w:r w:rsidRPr="003A128B">
        <w:rPr>
          <w:spacing w:val="-13"/>
        </w:rPr>
        <w:t xml:space="preserve"> </w:t>
      </w:r>
      <w:r w:rsidRPr="003A128B">
        <w:t>a</w:t>
      </w:r>
      <w:r w:rsidRPr="003A128B">
        <w:rPr>
          <w:spacing w:val="-10"/>
        </w:rPr>
        <w:t xml:space="preserve"> </w:t>
      </w:r>
      <w:r w:rsidRPr="003A128B">
        <w:t>aceitação</w:t>
      </w:r>
      <w:r w:rsidRPr="003A128B">
        <w:rPr>
          <w:spacing w:val="-12"/>
        </w:rPr>
        <w:t xml:space="preserve"> </w:t>
      </w:r>
      <w:r w:rsidRPr="003A128B">
        <w:t>do</w:t>
      </w:r>
      <w:r w:rsidRPr="003A128B">
        <w:rPr>
          <w:spacing w:val="-12"/>
        </w:rPr>
        <w:t xml:space="preserve"> </w:t>
      </w:r>
      <w:r w:rsidRPr="003A128B">
        <w:t>alimento, ou seja, odor, sabor e textura e</w:t>
      </w:r>
      <w:r w:rsidRPr="003A128B">
        <w:rPr>
          <w:spacing w:val="-23"/>
        </w:rPr>
        <w:t xml:space="preserve"> </w:t>
      </w:r>
      <w:r w:rsidRPr="003A128B">
        <w:t>regionalismo;</w:t>
      </w:r>
    </w:p>
    <w:p w14:paraId="0D73F3D5" w14:textId="77777777" w:rsidR="00066649" w:rsidRPr="003A128B" w:rsidRDefault="00066649" w:rsidP="00E40A98">
      <w:pPr>
        <w:pStyle w:val="PargrafodaLista"/>
        <w:numPr>
          <w:ilvl w:val="3"/>
          <w:numId w:val="1"/>
        </w:numPr>
      </w:pPr>
      <w:r w:rsidRPr="003A128B">
        <w:t>Safra dos alimentos, não descuidando do aspecto</w:t>
      </w:r>
      <w:r w:rsidRPr="003A128B">
        <w:rPr>
          <w:spacing w:val="-28"/>
        </w:rPr>
        <w:t xml:space="preserve"> </w:t>
      </w:r>
      <w:r w:rsidRPr="003A128B">
        <w:t>qualidade;</w:t>
      </w:r>
    </w:p>
    <w:p w14:paraId="345DF73D" w14:textId="77777777" w:rsidR="00066649" w:rsidRPr="003A128B" w:rsidRDefault="00066649" w:rsidP="00E40A98">
      <w:pPr>
        <w:pStyle w:val="PargrafodaLista"/>
        <w:numPr>
          <w:ilvl w:val="3"/>
          <w:numId w:val="1"/>
        </w:numPr>
      </w:pPr>
      <w:r w:rsidRPr="003A128B">
        <w:t>Para os alimentos que forem submetidos à fritura, devem-se instituir medidas que garantam que o óleo e a gordura utilizados não constituam uma fonte de contaminação química aos</w:t>
      </w:r>
      <w:r w:rsidRPr="003A128B">
        <w:rPr>
          <w:spacing w:val="-34"/>
        </w:rPr>
        <w:t xml:space="preserve"> </w:t>
      </w:r>
      <w:r w:rsidRPr="003A128B">
        <w:t>alimentos.</w:t>
      </w:r>
    </w:p>
    <w:p w14:paraId="13E2B63B" w14:textId="77777777" w:rsidR="00066649" w:rsidRPr="003A128B" w:rsidRDefault="00066649" w:rsidP="00E40A98">
      <w:pPr>
        <w:pStyle w:val="PargrafodaLista"/>
        <w:numPr>
          <w:ilvl w:val="3"/>
          <w:numId w:val="1"/>
        </w:numPr>
      </w:pPr>
      <w:r w:rsidRPr="003A128B">
        <w:t>Os óleos e gorduras utilizados devem ser aquecidos a temperaturas não superiores a 180ºC, sendo substituídos sempre que houver alteração em suas</w:t>
      </w:r>
      <w:r w:rsidRPr="003A128B">
        <w:rPr>
          <w:spacing w:val="-10"/>
        </w:rPr>
        <w:t xml:space="preserve"> </w:t>
      </w:r>
      <w:r w:rsidRPr="003A128B">
        <w:t>características.</w:t>
      </w:r>
    </w:p>
    <w:p w14:paraId="7B75AB74" w14:textId="77777777" w:rsidR="00066649" w:rsidRPr="003A128B" w:rsidRDefault="00066649" w:rsidP="00E40A98">
      <w:pPr>
        <w:pStyle w:val="PargrafodaLista"/>
        <w:numPr>
          <w:ilvl w:val="3"/>
          <w:numId w:val="1"/>
        </w:numPr>
      </w:pPr>
      <w:r w:rsidRPr="003A128B">
        <w:t>Apresentar,</w:t>
      </w:r>
      <w:r w:rsidRPr="003A128B">
        <w:rPr>
          <w:spacing w:val="-20"/>
        </w:rPr>
        <w:t xml:space="preserve"> </w:t>
      </w:r>
      <w:r w:rsidRPr="003A128B">
        <w:t>sempre</w:t>
      </w:r>
      <w:r w:rsidRPr="003A128B">
        <w:rPr>
          <w:spacing w:val="-20"/>
        </w:rPr>
        <w:t xml:space="preserve"> </w:t>
      </w:r>
      <w:r w:rsidRPr="003A128B">
        <w:t>que</w:t>
      </w:r>
      <w:r w:rsidRPr="003A128B">
        <w:rPr>
          <w:spacing w:val="-20"/>
        </w:rPr>
        <w:t xml:space="preserve"> </w:t>
      </w:r>
      <w:r w:rsidRPr="003A128B">
        <w:t>solicitado</w:t>
      </w:r>
      <w:r w:rsidRPr="003A128B">
        <w:rPr>
          <w:spacing w:val="-20"/>
        </w:rPr>
        <w:t xml:space="preserve"> </w:t>
      </w:r>
      <w:r w:rsidRPr="003A128B">
        <w:t>pelo</w:t>
      </w:r>
      <w:r w:rsidRPr="003A128B">
        <w:rPr>
          <w:spacing w:val="-20"/>
        </w:rPr>
        <w:t xml:space="preserve"> </w:t>
      </w:r>
      <w:r w:rsidRPr="003A128B">
        <w:t>Fiscal</w:t>
      </w:r>
      <w:r w:rsidRPr="003A128B">
        <w:rPr>
          <w:spacing w:val="-21"/>
        </w:rPr>
        <w:t xml:space="preserve"> </w:t>
      </w:r>
      <w:r w:rsidRPr="003A128B">
        <w:t>do</w:t>
      </w:r>
      <w:r w:rsidRPr="003A128B">
        <w:rPr>
          <w:spacing w:val="-20"/>
        </w:rPr>
        <w:t xml:space="preserve"> </w:t>
      </w:r>
      <w:r w:rsidRPr="003A128B">
        <w:t>Contrato,</w:t>
      </w:r>
      <w:r w:rsidRPr="003A128B">
        <w:rPr>
          <w:spacing w:val="-22"/>
        </w:rPr>
        <w:t xml:space="preserve"> </w:t>
      </w:r>
      <w:r w:rsidRPr="003A128B">
        <w:t>amostras de qualquer material a ser empregado na elaboração das</w:t>
      </w:r>
      <w:r w:rsidRPr="003A128B">
        <w:rPr>
          <w:spacing w:val="-34"/>
        </w:rPr>
        <w:t xml:space="preserve"> </w:t>
      </w:r>
      <w:r w:rsidRPr="003A128B">
        <w:t>refeições.</w:t>
      </w:r>
    </w:p>
    <w:p w14:paraId="6C3F7FEB" w14:textId="77777777" w:rsidR="00066649" w:rsidRPr="003A128B" w:rsidRDefault="00066649" w:rsidP="00E40A98">
      <w:pPr>
        <w:pStyle w:val="PargrafodaLista"/>
        <w:numPr>
          <w:ilvl w:val="2"/>
          <w:numId w:val="1"/>
        </w:numPr>
        <w:rPr>
          <w:b/>
        </w:rPr>
      </w:pPr>
      <w:r w:rsidRPr="003A128B">
        <w:rPr>
          <w:b/>
        </w:rPr>
        <w:t>Características dos ingredientes:</w:t>
      </w:r>
    </w:p>
    <w:p w14:paraId="5B1B4119" w14:textId="77777777" w:rsidR="00066649" w:rsidRPr="003A128B" w:rsidRDefault="00066649" w:rsidP="00E40A98">
      <w:pPr>
        <w:pStyle w:val="PargrafodaLista"/>
        <w:numPr>
          <w:ilvl w:val="3"/>
          <w:numId w:val="1"/>
        </w:numPr>
      </w:pPr>
      <w:r w:rsidRPr="003A128B">
        <w:t>Para preparo e elaboração de refeições, deverão ser observadas e cumpridas, as seguintes características dos ingredientes:</w:t>
      </w:r>
    </w:p>
    <w:p w14:paraId="3F9D371F" w14:textId="77777777" w:rsidR="00066649" w:rsidRPr="003A128B" w:rsidRDefault="00066649" w:rsidP="00E40A98">
      <w:pPr>
        <w:pStyle w:val="PargrafodaLista"/>
        <w:numPr>
          <w:ilvl w:val="3"/>
          <w:numId w:val="1"/>
        </w:numPr>
      </w:pPr>
      <w:r w:rsidRPr="003A128B">
        <w:t>Utilização de carnes e derivados adquiridos de estabelecimentos que tenham Selo de Inspeção Federal (SIF), inspeção do Ministério da Agricultura ou do órgão</w:t>
      </w:r>
      <w:r w:rsidRPr="003A128B">
        <w:rPr>
          <w:spacing w:val="-43"/>
        </w:rPr>
        <w:t xml:space="preserve"> </w:t>
      </w:r>
      <w:r w:rsidRPr="003A128B">
        <w:t>fiscalizador municipal;</w:t>
      </w:r>
    </w:p>
    <w:p w14:paraId="0D586E57" w14:textId="77777777" w:rsidR="00066649" w:rsidRPr="003A128B" w:rsidRDefault="00066649" w:rsidP="00E40A98">
      <w:pPr>
        <w:pStyle w:val="PargrafodaLista"/>
        <w:numPr>
          <w:ilvl w:val="3"/>
          <w:numId w:val="1"/>
        </w:numPr>
      </w:pPr>
      <w:r w:rsidRPr="003A128B">
        <w:t xml:space="preserve">Feijão novo tipo </w:t>
      </w:r>
      <w:proofErr w:type="gramStart"/>
      <w:r w:rsidRPr="003A128B">
        <w:t>1</w:t>
      </w:r>
      <w:proofErr w:type="gramEnd"/>
      <w:r w:rsidRPr="003A128B">
        <w:t>(um), com umidade até 15% (quinze por cento), cores</w:t>
      </w:r>
      <w:r w:rsidRPr="003A128B">
        <w:rPr>
          <w:spacing w:val="-16"/>
        </w:rPr>
        <w:t xml:space="preserve"> </w:t>
      </w:r>
      <w:r w:rsidRPr="003A128B">
        <w:t>variadas;</w:t>
      </w:r>
    </w:p>
    <w:p w14:paraId="148DBD6D" w14:textId="77777777" w:rsidR="00066649" w:rsidRPr="003A128B" w:rsidRDefault="00066649" w:rsidP="00E40A98">
      <w:pPr>
        <w:pStyle w:val="PargrafodaLista"/>
        <w:numPr>
          <w:ilvl w:val="3"/>
          <w:numId w:val="1"/>
        </w:numPr>
      </w:pPr>
      <w:r w:rsidRPr="003A128B">
        <w:t>Massas com ovos, de primeira qualidade (embalagem íntegra. O produto deverá apresentar validade mínima de seis meses da</w:t>
      </w:r>
      <w:r w:rsidRPr="003A128B">
        <w:rPr>
          <w:spacing w:val="-6"/>
        </w:rPr>
        <w:t xml:space="preserve"> </w:t>
      </w:r>
      <w:r w:rsidRPr="003A128B">
        <w:t>entrega);</w:t>
      </w:r>
    </w:p>
    <w:p w14:paraId="1CA8AC75" w14:textId="77777777" w:rsidR="00066649" w:rsidRPr="003A128B" w:rsidRDefault="00066649" w:rsidP="00E40A98">
      <w:pPr>
        <w:pStyle w:val="PargrafodaLista"/>
        <w:numPr>
          <w:ilvl w:val="3"/>
          <w:numId w:val="1"/>
        </w:numPr>
      </w:pPr>
      <w:r w:rsidRPr="003A128B">
        <w:t>Maionese industrializada, de primeira qualidade (tradicional; na embalagem deverá constar a data de fabricação e da validade e número do</w:t>
      </w:r>
      <w:r w:rsidRPr="003A128B">
        <w:rPr>
          <w:spacing w:val="-14"/>
        </w:rPr>
        <w:t xml:space="preserve"> </w:t>
      </w:r>
      <w:r w:rsidRPr="003A128B">
        <w:t>lote.);</w:t>
      </w:r>
    </w:p>
    <w:p w14:paraId="0DECBE47" w14:textId="77777777" w:rsidR="00066649" w:rsidRPr="003A128B" w:rsidRDefault="00066649" w:rsidP="00E40A98">
      <w:pPr>
        <w:pStyle w:val="PargrafodaLista"/>
        <w:numPr>
          <w:ilvl w:val="3"/>
          <w:numId w:val="1"/>
        </w:numPr>
      </w:pPr>
      <w:r w:rsidRPr="003A128B">
        <w:t>Folhosos de primeira qualidade (verde textura e consistência de</w:t>
      </w:r>
      <w:r w:rsidRPr="003A128B">
        <w:rPr>
          <w:spacing w:val="-10"/>
        </w:rPr>
        <w:t xml:space="preserve"> </w:t>
      </w:r>
      <w:r w:rsidRPr="003A128B">
        <w:t>vegetal</w:t>
      </w:r>
      <w:r w:rsidRPr="003A128B">
        <w:rPr>
          <w:spacing w:val="-13"/>
        </w:rPr>
        <w:t xml:space="preserve"> </w:t>
      </w:r>
      <w:r w:rsidRPr="003A128B">
        <w:t>fresco,</w:t>
      </w:r>
      <w:r w:rsidRPr="003A128B">
        <w:rPr>
          <w:spacing w:val="-9"/>
        </w:rPr>
        <w:t xml:space="preserve"> </w:t>
      </w:r>
      <w:r w:rsidRPr="003A128B">
        <w:t>com</w:t>
      </w:r>
      <w:r w:rsidRPr="003A128B">
        <w:rPr>
          <w:spacing w:val="-11"/>
        </w:rPr>
        <w:t xml:space="preserve"> </w:t>
      </w:r>
      <w:r w:rsidRPr="003A128B">
        <w:t>folhas</w:t>
      </w:r>
      <w:r w:rsidRPr="003A128B">
        <w:rPr>
          <w:spacing w:val="-11"/>
        </w:rPr>
        <w:t xml:space="preserve"> </w:t>
      </w:r>
      <w:r w:rsidRPr="003A128B">
        <w:t>íntegras</w:t>
      </w:r>
      <w:r w:rsidRPr="003A128B">
        <w:rPr>
          <w:spacing w:val="-13"/>
        </w:rPr>
        <w:t xml:space="preserve"> </w:t>
      </w:r>
      <w:r w:rsidRPr="003A128B">
        <w:t>e</w:t>
      </w:r>
      <w:r w:rsidRPr="003A128B">
        <w:rPr>
          <w:spacing w:val="-10"/>
        </w:rPr>
        <w:t xml:space="preserve"> </w:t>
      </w:r>
      <w:r w:rsidRPr="003A128B">
        <w:t>de</w:t>
      </w:r>
      <w:r w:rsidRPr="003A128B">
        <w:rPr>
          <w:spacing w:val="-10"/>
        </w:rPr>
        <w:t xml:space="preserve"> </w:t>
      </w:r>
      <w:r w:rsidRPr="003A128B">
        <w:t>primeira</w:t>
      </w:r>
      <w:r w:rsidRPr="003A128B">
        <w:rPr>
          <w:spacing w:val="-10"/>
        </w:rPr>
        <w:t xml:space="preserve"> </w:t>
      </w:r>
      <w:r w:rsidRPr="003A128B">
        <w:t xml:space="preserve">qualidade, coloração uniforme; </w:t>
      </w:r>
      <w:proofErr w:type="gramStart"/>
      <w:r w:rsidRPr="003A128B">
        <w:t>isenta</w:t>
      </w:r>
      <w:proofErr w:type="gramEnd"/>
      <w:r w:rsidRPr="003A128B">
        <w:t xml:space="preserve"> de sujidades, insetos, parasitas, larvas e corpos estranhos aderidos à superfície </w:t>
      </w:r>
      <w:r w:rsidRPr="003A128B">
        <w:lastRenderedPageBreak/>
        <w:t>externa. Não deve apresentar quaisquer lesões de origem física, mecânica ou</w:t>
      </w:r>
      <w:r w:rsidRPr="003A128B">
        <w:rPr>
          <w:spacing w:val="-5"/>
        </w:rPr>
        <w:t xml:space="preserve"> </w:t>
      </w:r>
      <w:r w:rsidRPr="003A128B">
        <w:t>biológica);</w:t>
      </w:r>
    </w:p>
    <w:p w14:paraId="4E4C5EFE" w14:textId="77777777" w:rsidR="00066649" w:rsidRPr="003A128B" w:rsidRDefault="00066649" w:rsidP="00E40A98">
      <w:pPr>
        <w:pStyle w:val="PargrafodaLista"/>
        <w:numPr>
          <w:ilvl w:val="3"/>
          <w:numId w:val="1"/>
        </w:numPr>
      </w:pPr>
      <w:r w:rsidRPr="003A128B">
        <w:t>Legumes,</w:t>
      </w:r>
      <w:r w:rsidRPr="003A128B">
        <w:rPr>
          <w:spacing w:val="-17"/>
        </w:rPr>
        <w:t xml:space="preserve"> </w:t>
      </w:r>
      <w:r w:rsidRPr="003A128B">
        <w:t>raízes</w:t>
      </w:r>
      <w:r w:rsidRPr="003A128B">
        <w:rPr>
          <w:spacing w:val="-18"/>
        </w:rPr>
        <w:t xml:space="preserve"> </w:t>
      </w:r>
      <w:r w:rsidRPr="003A128B">
        <w:t>e</w:t>
      </w:r>
      <w:r w:rsidRPr="003A128B">
        <w:rPr>
          <w:spacing w:val="-19"/>
        </w:rPr>
        <w:t xml:space="preserve"> </w:t>
      </w:r>
      <w:r w:rsidRPr="003A128B">
        <w:t>tubérculos</w:t>
      </w:r>
      <w:r w:rsidRPr="003A128B">
        <w:rPr>
          <w:spacing w:val="-18"/>
        </w:rPr>
        <w:t xml:space="preserve"> </w:t>
      </w:r>
      <w:proofErr w:type="gramStart"/>
      <w:r w:rsidRPr="003A128B">
        <w:t>(no</w:t>
      </w:r>
      <w:r w:rsidRPr="003A128B">
        <w:rPr>
          <w:spacing w:val="-17"/>
        </w:rPr>
        <w:t xml:space="preserve"> </w:t>
      </w:r>
      <w:r w:rsidRPr="003A128B">
        <w:t>estado</w:t>
      </w:r>
      <w:r w:rsidRPr="003A128B">
        <w:rPr>
          <w:spacing w:val="-15"/>
        </w:rPr>
        <w:t xml:space="preserve"> </w:t>
      </w:r>
      <w:r w:rsidRPr="003A128B">
        <w:t>in</w:t>
      </w:r>
      <w:r w:rsidRPr="003A128B">
        <w:rPr>
          <w:spacing w:val="-18"/>
        </w:rPr>
        <w:t xml:space="preserve"> </w:t>
      </w:r>
      <w:r w:rsidRPr="003A128B">
        <w:t>natura,</w:t>
      </w:r>
      <w:r w:rsidRPr="003A128B">
        <w:rPr>
          <w:spacing w:val="-15"/>
        </w:rPr>
        <w:t xml:space="preserve"> </w:t>
      </w:r>
      <w:r w:rsidRPr="003A128B">
        <w:t>de</w:t>
      </w:r>
      <w:r w:rsidRPr="003A128B">
        <w:rPr>
          <w:spacing w:val="-15"/>
        </w:rPr>
        <w:t xml:space="preserve"> </w:t>
      </w:r>
      <w:r w:rsidRPr="003A128B">
        <w:t>primeira qualidade, vegetal firme e íntegro, textura e consistência de:</w:t>
      </w:r>
    </w:p>
    <w:p w14:paraId="62E50EC3" w14:textId="77777777" w:rsidR="00066649" w:rsidRPr="003A128B" w:rsidRDefault="00066649" w:rsidP="00E40A98">
      <w:pPr>
        <w:pStyle w:val="PargrafodaLista"/>
        <w:numPr>
          <w:ilvl w:val="3"/>
          <w:numId w:val="1"/>
        </w:numPr>
      </w:pPr>
      <w:r w:rsidRPr="003A128B">
        <w:t>vegetal</w:t>
      </w:r>
      <w:proofErr w:type="gramEnd"/>
      <w:r w:rsidRPr="003A128B">
        <w:t xml:space="preserve"> fresco, lavado, coloração uniforme; isentos de sujidades,   insetos,   parasitas,   larvas   e   corpos </w:t>
      </w:r>
      <w:r w:rsidRPr="003A128B">
        <w:rPr>
          <w:spacing w:val="28"/>
        </w:rPr>
        <w:t xml:space="preserve"> </w:t>
      </w:r>
      <w:r w:rsidRPr="003A128B">
        <w:t xml:space="preserve">estranhos aderidos à casca. </w:t>
      </w:r>
      <w:proofErr w:type="gramStart"/>
      <w:r w:rsidRPr="003A128B">
        <w:t>Não deve apresentar quaisquer lesões de origem física, mecânica ou biológica)</w:t>
      </w:r>
      <w:proofErr w:type="gramEnd"/>
      <w:r w:rsidRPr="003A128B">
        <w:t>;</w:t>
      </w:r>
    </w:p>
    <w:p w14:paraId="08743C8A" w14:textId="77777777" w:rsidR="00066649" w:rsidRPr="003A128B" w:rsidRDefault="00066649" w:rsidP="00E40A98">
      <w:pPr>
        <w:pStyle w:val="PargrafodaLista"/>
        <w:numPr>
          <w:ilvl w:val="3"/>
          <w:numId w:val="1"/>
        </w:numPr>
      </w:pPr>
      <w:r w:rsidRPr="003A128B">
        <w:t>Frutas de primeira qualidade, firmes, sem defeitos, bem desenvolvidas, maduras, sem apresentar pontos de prévia deterioração.</w:t>
      </w:r>
    </w:p>
    <w:p w14:paraId="6E432A9C" w14:textId="77777777" w:rsidR="00066649" w:rsidRPr="003A128B" w:rsidRDefault="00066649" w:rsidP="00E40A98">
      <w:pPr>
        <w:pStyle w:val="PargrafodaLista"/>
        <w:numPr>
          <w:ilvl w:val="2"/>
          <w:numId w:val="1"/>
        </w:numPr>
        <w:rPr>
          <w:b/>
        </w:rPr>
      </w:pPr>
      <w:r w:rsidRPr="003A128B">
        <w:rPr>
          <w:b/>
        </w:rPr>
        <w:t>Composição das refeições: ALMOÇO E LANCHE</w:t>
      </w:r>
    </w:p>
    <w:p w14:paraId="21C69085" w14:textId="15AE538B" w:rsidR="00066649" w:rsidRPr="003A128B" w:rsidRDefault="00066649" w:rsidP="00E40A98">
      <w:pPr>
        <w:pStyle w:val="PargrafodaLista"/>
        <w:numPr>
          <w:ilvl w:val="3"/>
          <w:numId w:val="1"/>
        </w:numPr>
      </w:pPr>
      <w:r w:rsidRPr="003A128B">
        <w:t>Cardápios</w:t>
      </w:r>
      <w:r w:rsidR="00E40A98" w:rsidRPr="003A128B">
        <w:t>:</w:t>
      </w:r>
    </w:p>
    <w:p w14:paraId="59A2FCE1" w14:textId="77777777" w:rsidR="00066649" w:rsidRPr="003A128B" w:rsidRDefault="00066649" w:rsidP="00E40A98">
      <w:pPr>
        <w:pStyle w:val="PargrafodaLista"/>
        <w:numPr>
          <w:ilvl w:val="4"/>
          <w:numId w:val="1"/>
        </w:numPr>
      </w:pPr>
      <w:r w:rsidRPr="003A128B">
        <w:t>Os cardápios oferecidos pela CONCESSIONÁRIA devem ser compostos de receitas padronizadas e balanceadas, sendo submetidos à aprovação do profissional em nutrição da CONCEDENTE, em comum acordo com o fiscal do contrato.</w:t>
      </w:r>
    </w:p>
    <w:p w14:paraId="5CCC3747" w14:textId="77777777" w:rsidR="00066649" w:rsidRPr="003A128B" w:rsidRDefault="00066649" w:rsidP="00E40A98">
      <w:pPr>
        <w:pStyle w:val="PargrafodaLista"/>
        <w:numPr>
          <w:ilvl w:val="4"/>
          <w:numId w:val="1"/>
        </w:numPr>
      </w:pPr>
      <w:r w:rsidRPr="003A128B">
        <w:t>Montar</w:t>
      </w:r>
      <w:r w:rsidRPr="003A128B">
        <w:rPr>
          <w:spacing w:val="-8"/>
        </w:rPr>
        <w:t xml:space="preserve"> </w:t>
      </w:r>
      <w:r w:rsidRPr="003A128B">
        <w:t>um</w:t>
      </w:r>
      <w:r w:rsidRPr="003A128B">
        <w:rPr>
          <w:spacing w:val="-11"/>
        </w:rPr>
        <w:t xml:space="preserve"> </w:t>
      </w:r>
      <w:r w:rsidRPr="003A128B">
        <w:t>cardápio</w:t>
      </w:r>
      <w:r w:rsidRPr="003A128B">
        <w:rPr>
          <w:spacing w:val="-5"/>
        </w:rPr>
        <w:t xml:space="preserve"> </w:t>
      </w:r>
      <w:r w:rsidRPr="003A128B">
        <w:t>com</w:t>
      </w:r>
      <w:r w:rsidRPr="003A128B">
        <w:rPr>
          <w:spacing w:val="-11"/>
        </w:rPr>
        <w:t xml:space="preserve"> </w:t>
      </w:r>
      <w:r w:rsidRPr="003A128B">
        <w:t>15</w:t>
      </w:r>
      <w:r w:rsidRPr="003A128B">
        <w:rPr>
          <w:spacing w:val="-8"/>
        </w:rPr>
        <w:t xml:space="preserve"> </w:t>
      </w:r>
      <w:r w:rsidRPr="003A128B">
        <w:t>(quinze)</w:t>
      </w:r>
      <w:r w:rsidRPr="003A128B">
        <w:rPr>
          <w:spacing w:val="-11"/>
        </w:rPr>
        <w:t xml:space="preserve"> </w:t>
      </w:r>
      <w:r w:rsidRPr="003A128B">
        <w:t>dias</w:t>
      </w:r>
      <w:r w:rsidRPr="003A128B">
        <w:rPr>
          <w:spacing w:val="-8"/>
        </w:rPr>
        <w:t xml:space="preserve"> </w:t>
      </w:r>
      <w:r w:rsidRPr="003A128B">
        <w:t>de</w:t>
      </w:r>
      <w:r w:rsidRPr="003A128B">
        <w:rPr>
          <w:spacing w:val="-10"/>
        </w:rPr>
        <w:t xml:space="preserve"> </w:t>
      </w:r>
      <w:r w:rsidRPr="003A128B">
        <w:t>antecedência,</w:t>
      </w:r>
      <w:r w:rsidRPr="003A128B">
        <w:rPr>
          <w:spacing w:val="-9"/>
        </w:rPr>
        <w:t xml:space="preserve"> </w:t>
      </w:r>
      <w:r w:rsidRPr="003A128B">
        <w:t>em comum acordo com a CONCEDENTE, informatizado. Em caso de eventuais substituições de qualquer item do cardápio, deverá ser feita uma comunicação com 48 (quarenta e oito) horas de antecedência, para a devida aprovação do</w:t>
      </w:r>
      <w:r w:rsidRPr="003A128B">
        <w:rPr>
          <w:spacing w:val="-18"/>
        </w:rPr>
        <w:t xml:space="preserve"> </w:t>
      </w:r>
      <w:r w:rsidRPr="003A128B">
        <w:t>fiscal.</w:t>
      </w:r>
    </w:p>
    <w:p w14:paraId="21717C15" w14:textId="77777777" w:rsidR="00066649" w:rsidRPr="003A128B" w:rsidRDefault="00066649" w:rsidP="00E40A98">
      <w:pPr>
        <w:pStyle w:val="PargrafodaLista"/>
        <w:numPr>
          <w:ilvl w:val="4"/>
          <w:numId w:val="1"/>
        </w:numPr>
      </w:pPr>
      <w:r w:rsidRPr="003A128B">
        <w:t>Devem ser previstos cardápios diferenciados cujo padrão alimentar</w:t>
      </w:r>
      <w:r w:rsidRPr="003A128B">
        <w:rPr>
          <w:spacing w:val="-22"/>
        </w:rPr>
        <w:t xml:space="preserve"> </w:t>
      </w:r>
      <w:r w:rsidRPr="003A128B">
        <w:t>tenha</w:t>
      </w:r>
      <w:r w:rsidRPr="003A128B">
        <w:rPr>
          <w:spacing w:val="-20"/>
        </w:rPr>
        <w:t xml:space="preserve"> </w:t>
      </w:r>
      <w:r w:rsidRPr="003A128B">
        <w:t>influências</w:t>
      </w:r>
      <w:r w:rsidRPr="003A128B">
        <w:rPr>
          <w:spacing w:val="-20"/>
        </w:rPr>
        <w:t xml:space="preserve"> </w:t>
      </w:r>
      <w:r w:rsidRPr="003A128B">
        <w:t>de</w:t>
      </w:r>
      <w:r w:rsidRPr="003A128B">
        <w:rPr>
          <w:spacing w:val="-20"/>
        </w:rPr>
        <w:t xml:space="preserve"> </w:t>
      </w:r>
      <w:r w:rsidRPr="003A128B">
        <w:t>hábitos</w:t>
      </w:r>
      <w:r w:rsidRPr="003A128B">
        <w:rPr>
          <w:spacing w:val="-20"/>
        </w:rPr>
        <w:t xml:space="preserve"> </w:t>
      </w:r>
      <w:r w:rsidRPr="003A128B">
        <w:t>alimentares</w:t>
      </w:r>
      <w:r w:rsidRPr="003A128B">
        <w:rPr>
          <w:spacing w:val="-23"/>
        </w:rPr>
        <w:t xml:space="preserve"> </w:t>
      </w:r>
      <w:r w:rsidRPr="003A128B">
        <w:t>e</w:t>
      </w:r>
      <w:r w:rsidRPr="003A128B">
        <w:rPr>
          <w:spacing w:val="-16"/>
        </w:rPr>
        <w:t xml:space="preserve"> </w:t>
      </w:r>
      <w:r w:rsidRPr="003A128B">
        <w:t>socioculturais, em consonância com o estado clínico e nutricional do</w:t>
      </w:r>
      <w:r w:rsidRPr="003A128B">
        <w:rPr>
          <w:spacing w:val="-22"/>
        </w:rPr>
        <w:t xml:space="preserve"> </w:t>
      </w:r>
      <w:r w:rsidRPr="003A128B">
        <w:t>mesmo.</w:t>
      </w:r>
    </w:p>
    <w:p w14:paraId="19B1EA94" w14:textId="77777777" w:rsidR="00066649" w:rsidRPr="003A128B" w:rsidRDefault="00066649" w:rsidP="00E82FA1">
      <w:pPr>
        <w:pStyle w:val="PargrafodaLista"/>
        <w:rPr>
          <w:b/>
        </w:rPr>
      </w:pPr>
      <w:r w:rsidRPr="003A128B">
        <w:rPr>
          <w:b/>
        </w:rPr>
        <w:t>ESPECIFICAÇÃO DETALHADA DO FORNECIMENTO NA LANCHONETE E</w:t>
      </w:r>
      <w:r w:rsidRPr="003A128B">
        <w:rPr>
          <w:b/>
          <w:spacing w:val="-9"/>
        </w:rPr>
        <w:t xml:space="preserve"> </w:t>
      </w:r>
      <w:r w:rsidRPr="003A128B">
        <w:rPr>
          <w:b/>
        </w:rPr>
        <w:t>RESTAURANTE</w:t>
      </w:r>
    </w:p>
    <w:p w14:paraId="5980E50A" w14:textId="77777777" w:rsidR="00066649" w:rsidRPr="003A128B" w:rsidRDefault="00066649" w:rsidP="00E40A98">
      <w:pPr>
        <w:pStyle w:val="PargrafodaLista"/>
        <w:numPr>
          <w:ilvl w:val="2"/>
          <w:numId w:val="1"/>
        </w:numPr>
      </w:pPr>
      <w:r w:rsidRPr="003A128B">
        <w:t>A frequência ao restaurante é franqueada à comunidade da Instituição e ao público em</w:t>
      </w:r>
      <w:r w:rsidRPr="003A128B">
        <w:rPr>
          <w:spacing w:val="-10"/>
        </w:rPr>
        <w:t xml:space="preserve"> </w:t>
      </w:r>
      <w:r w:rsidRPr="003A128B">
        <w:t>geral;</w:t>
      </w:r>
    </w:p>
    <w:p w14:paraId="40DF9017" w14:textId="77777777" w:rsidR="00066649" w:rsidRPr="003A128B" w:rsidRDefault="00066649" w:rsidP="00E40A98">
      <w:pPr>
        <w:pStyle w:val="PargrafodaLista"/>
        <w:numPr>
          <w:ilvl w:val="2"/>
          <w:numId w:val="1"/>
        </w:numPr>
      </w:pPr>
      <w:r w:rsidRPr="003A128B">
        <w:t xml:space="preserve">A </w:t>
      </w:r>
      <w:r w:rsidRPr="003A128B">
        <w:rPr>
          <w:b/>
        </w:rPr>
        <w:t xml:space="preserve">CONCESSIONÁRIA </w:t>
      </w:r>
      <w:r w:rsidRPr="003A128B">
        <w:t>deverá manter a pontualidade no cumprimento dos horários estipulados abaixo, observando que estes poderão ser alterados em caso de necessidade da</w:t>
      </w:r>
      <w:r w:rsidRPr="003A128B">
        <w:rPr>
          <w:spacing w:val="-30"/>
        </w:rPr>
        <w:t xml:space="preserve"> </w:t>
      </w:r>
      <w:r w:rsidRPr="003A128B">
        <w:t>Administração;</w:t>
      </w:r>
    </w:p>
    <w:p w14:paraId="5BA7ABEE" w14:textId="77777777" w:rsidR="00066649" w:rsidRPr="003A128B" w:rsidRDefault="00066649" w:rsidP="00E40A98">
      <w:pPr>
        <w:pStyle w:val="PargrafodaLista"/>
        <w:numPr>
          <w:ilvl w:val="2"/>
          <w:numId w:val="1"/>
        </w:numPr>
      </w:pPr>
      <w:r w:rsidRPr="003A128B">
        <w:t>Qualquer alteração no horário de funcionamento, ampliação ou diversificação considerável no cardápio só deverá ser procedida com prévia autorização da Organização do evento;</w:t>
      </w:r>
    </w:p>
    <w:p w14:paraId="4A7BA0AD" w14:textId="77777777" w:rsidR="00066649" w:rsidRPr="003A128B" w:rsidRDefault="00066649" w:rsidP="00E40A98">
      <w:pPr>
        <w:pStyle w:val="PargrafodaLista"/>
        <w:numPr>
          <w:ilvl w:val="2"/>
          <w:numId w:val="1"/>
        </w:numPr>
      </w:pPr>
      <w:r w:rsidRPr="003A128B">
        <w:t>Qualquer alteração ou ampliação que implique em obras ou modificações</w:t>
      </w:r>
      <w:r w:rsidRPr="003A128B">
        <w:rPr>
          <w:spacing w:val="-16"/>
        </w:rPr>
        <w:t xml:space="preserve"> </w:t>
      </w:r>
      <w:r w:rsidRPr="003A128B">
        <w:t>do</w:t>
      </w:r>
      <w:r w:rsidRPr="003A128B">
        <w:rPr>
          <w:spacing w:val="-18"/>
        </w:rPr>
        <w:t xml:space="preserve"> </w:t>
      </w:r>
      <w:r w:rsidRPr="003A128B">
        <w:t>espaço</w:t>
      </w:r>
      <w:r w:rsidRPr="003A128B">
        <w:rPr>
          <w:spacing w:val="-16"/>
        </w:rPr>
        <w:t xml:space="preserve"> </w:t>
      </w:r>
      <w:r w:rsidRPr="003A128B">
        <w:t>físico,</w:t>
      </w:r>
      <w:r w:rsidRPr="003A128B">
        <w:rPr>
          <w:spacing w:val="-18"/>
        </w:rPr>
        <w:t xml:space="preserve"> </w:t>
      </w:r>
      <w:r w:rsidRPr="003A128B">
        <w:t>objeto</w:t>
      </w:r>
      <w:r w:rsidRPr="003A128B">
        <w:rPr>
          <w:spacing w:val="-15"/>
        </w:rPr>
        <w:t xml:space="preserve"> </w:t>
      </w:r>
      <w:r w:rsidRPr="003A128B">
        <w:t>da</w:t>
      </w:r>
      <w:r w:rsidRPr="003A128B">
        <w:rPr>
          <w:spacing w:val="-14"/>
        </w:rPr>
        <w:t xml:space="preserve"> </w:t>
      </w:r>
      <w:r w:rsidRPr="003A128B">
        <w:t>concessão,</w:t>
      </w:r>
      <w:r w:rsidRPr="003A128B">
        <w:rPr>
          <w:spacing w:val="-15"/>
        </w:rPr>
        <w:t xml:space="preserve"> </w:t>
      </w:r>
      <w:r w:rsidRPr="003A128B">
        <w:t>só</w:t>
      </w:r>
      <w:r w:rsidRPr="003A128B">
        <w:rPr>
          <w:spacing w:val="-16"/>
        </w:rPr>
        <w:t xml:space="preserve"> </w:t>
      </w:r>
      <w:r w:rsidRPr="003A128B">
        <w:t>deverá</w:t>
      </w:r>
      <w:r w:rsidRPr="003A128B">
        <w:rPr>
          <w:spacing w:val="-17"/>
        </w:rPr>
        <w:t xml:space="preserve"> </w:t>
      </w:r>
      <w:r w:rsidRPr="003A128B">
        <w:t>ser</w:t>
      </w:r>
      <w:r w:rsidRPr="003A128B">
        <w:rPr>
          <w:spacing w:val="-16"/>
        </w:rPr>
        <w:t xml:space="preserve"> </w:t>
      </w:r>
      <w:r w:rsidRPr="003A128B">
        <w:t>executada com a aprovação da</w:t>
      </w:r>
      <w:r w:rsidRPr="003A128B">
        <w:rPr>
          <w:spacing w:val="-13"/>
        </w:rPr>
        <w:t xml:space="preserve"> </w:t>
      </w:r>
      <w:r w:rsidRPr="003A128B">
        <w:rPr>
          <w:b/>
        </w:rPr>
        <w:t>CONCEDENTE</w:t>
      </w:r>
      <w:r w:rsidRPr="003A128B">
        <w:t>;</w:t>
      </w:r>
    </w:p>
    <w:p w14:paraId="03CFF72D" w14:textId="77777777" w:rsidR="00066649" w:rsidRPr="003A128B" w:rsidRDefault="00066649" w:rsidP="00E40A98">
      <w:pPr>
        <w:pStyle w:val="PargrafodaLista"/>
        <w:numPr>
          <w:ilvl w:val="2"/>
          <w:numId w:val="1"/>
        </w:numPr>
      </w:pPr>
      <w:r w:rsidRPr="003A128B">
        <w:t xml:space="preserve">A </w:t>
      </w:r>
      <w:r w:rsidRPr="003A128B">
        <w:rPr>
          <w:b/>
        </w:rPr>
        <w:t xml:space="preserve">CONCESSIONÁRIA </w:t>
      </w:r>
      <w:r w:rsidRPr="003A128B">
        <w:t xml:space="preserve">deverá seguir as normas sindicais, federais, estaduais e municipais, higiênico-sanitárias e os procedimentos </w:t>
      </w:r>
      <w:r w:rsidRPr="003A128B">
        <w:rPr>
          <w:spacing w:val="21"/>
        </w:rPr>
        <w:t xml:space="preserve">técnicos </w:t>
      </w:r>
      <w:r w:rsidRPr="003A128B">
        <w:t xml:space="preserve">adequados </w:t>
      </w:r>
      <w:proofErr w:type="gramStart"/>
      <w:r w:rsidRPr="003A128B">
        <w:t>a</w:t>
      </w:r>
      <w:proofErr w:type="gramEnd"/>
      <w:r w:rsidRPr="003A128B">
        <w:t xml:space="preserve"> aquisição, estocagem, pré-preparo e acondicionamento a fim de garantir a qualidade higiênico-sanitária, nutritiva e sensorial dos lanches e almoços servidos;</w:t>
      </w:r>
    </w:p>
    <w:p w14:paraId="5C4A2328" w14:textId="77777777" w:rsidR="00066649" w:rsidRPr="003A128B" w:rsidRDefault="00066649" w:rsidP="00E40A98">
      <w:pPr>
        <w:pStyle w:val="PargrafodaLista"/>
        <w:numPr>
          <w:ilvl w:val="2"/>
          <w:numId w:val="1"/>
        </w:numPr>
        <w:rPr>
          <w:b/>
        </w:rPr>
      </w:pPr>
      <w:r w:rsidRPr="003A128B">
        <w:rPr>
          <w:b/>
        </w:rPr>
        <w:t>NÃO SERÁ PERMITIDA EM HIPÓTESE ALGUMA A VENDA DE CIGARROS NEM DE BEBIDAS</w:t>
      </w:r>
      <w:r w:rsidRPr="003A128B">
        <w:rPr>
          <w:b/>
          <w:spacing w:val="-16"/>
        </w:rPr>
        <w:t xml:space="preserve"> </w:t>
      </w:r>
      <w:r w:rsidRPr="003A128B">
        <w:rPr>
          <w:b/>
        </w:rPr>
        <w:t>ALCOÓLICAS;</w:t>
      </w:r>
    </w:p>
    <w:p w14:paraId="23339D02" w14:textId="77777777" w:rsidR="00066649" w:rsidRPr="003A128B" w:rsidRDefault="00066649" w:rsidP="00E40A98">
      <w:pPr>
        <w:pStyle w:val="PargrafodaLista"/>
        <w:numPr>
          <w:ilvl w:val="2"/>
          <w:numId w:val="1"/>
        </w:numPr>
      </w:pPr>
      <w:r w:rsidRPr="003A128B">
        <w:t>Não será permitida colocação de propagandas comerciais nas paredes, mesas ou na</w:t>
      </w:r>
      <w:r w:rsidRPr="003A128B">
        <w:rPr>
          <w:spacing w:val="-10"/>
        </w:rPr>
        <w:t xml:space="preserve"> </w:t>
      </w:r>
      <w:r w:rsidRPr="003A128B">
        <w:t>área a não ser previamente autorizados pela comissão organizadora.</w:t>
      </w:r>
    </w:p>
    <w:p w14:paraId="0E1B29A6" w14:textId="343CD13D" w:rsidR="00066649" w:rsidRPr="003A128B" w:rsidRDefault="00E40A98" w:rsidP="00E40A98">
      <w:pPr>
        <w:pStyle w:val="PargrafodaLista"/>
        <w:numPr>
          <w:ilvl w:val="2"/>
          <w:numId w:val="1"/>
        </w:numPr>
        <w:rPr>
          <w:b/>
        </w:rPr>
      </w:pPr>
      <w:r w:rsidRPr="003A128B">
        <w:rPr>
          <w:b/>
        </w:rPr>
        <w:t>DO FORNECIMENTO DO ALMOÇO E DOS</w:t>
      </w:r>
      <w:r w:rsidRPr="003A128B">
        <w:rPr>
          <w:b/>
          <w:spacing w:val="-11"/>
        </w:rPr>
        <w:t xml:space="preserve"> </w:t>
      </w:r>
      <w:r w:rsidRPr="003A128B">
        <w:rPr>
          <w:b/>
        </w:rPr>
        <w:t>LANCHES:</w:t>
      </w:r>
    </w:p>
    <w:p w14:paraId="55D4B16A" w14:textId="078AA817" w:rsidR="00066649" w:rsidRPr="003A128B" w:rsidRDefault="00E40A98" w:rsidP="00DD03B2">
      <w:pPr>
        <w:pStyle w:val="PargrafodaLista"/>
        <w:numPr>
          <w:ilvl w:val="3"/>
          <w:numId w:val="1"/>
        </w:numPr>
        <w:rPr>
          <w:b/>
        </w:rPr>
      </w:pPr>
      <w:r w:rsidRPr="003A128B">
        <w:rPr>
          <w:b/>
        </w:rPr>
        <w:t>– CARDÁPIO</w:t>
      </w:r>
      <w:r w:rsidRPr="003A128B">
        <w:rPr>
          <w:b/>
          <w:spacing w:val="-11"/>
        </w:rPr>
        <w:t xml:space="preserve"> </w:t>
      </w:r>
      <w:r w:rsidRPr="003A128B">
        <w:rPr>
          <w:b/>
        </w:rPr>
        <w:t>SUGERIDO.</w:t>
      </w:r>
    </w:p>
    <w:p w14:paraId="5BA704ED" w14:textId="77777777" w:rsidR="00066649" w:rsidRPr="003A128B" w:rsidRDefault="00066649" w:rsidP="00E40A98">
      <w:pPr>
        <w:pStyle w:val="PargrafodaLista"/>
        <w:numPr>
          <w:ilvl w:val="3"/>
          <w:numId w:val="1"/>
        </w:numPr>
        <w:rPr>
          <w:b/>
        </w:rPr>
      </w:pPr>
      <w:r w:rsidRPr="003A128B">
        <w:rPr>
          <w:b/>
        </w:rPr>
        <w:t>CARDÁPIO DO RESTAURANTE</w:t>
      </w:r>
    </w:p>
    <w:p w14:paraId="3174D4A3" w14:textId="034F430A" w:rsidR="00066649" w:rsidRPr="003A128B" w:rsidRDefault="00066649" w:rsidP="00DD03B2">
      <w:pPr>
        <w:pStyle w:val="PargrafodaLista"/>
        <w:numPr>
          <w:ilvl w:val="4"/>
          <w:numId w:val="1"/>
        </w:numPr>
        <w:rPr>
          <w:b/>
        </w:rPr>
      </w:pPr>
      <w:r w:rsidRPr="003A128B">
        <w:rPr>
          <w:b/>
        </w:rPr>
        <w:lastRenderedPageBreak/>
        <w:t>Itens mínimos para o Almoço</w:t>
      </w:r>
      <w:r w:rsidR="00DD03B2" w:rsidRPr="003A128B">
        <w:rPr>
          <w:b/>
        </w:rPr>
        <w:t>:</w:t>
      </w:r>
      <w:r w:rsidRPr="003A128B">
        <w:rPr>
          <w:b/>
        </w:rPr>
        <w:t xml:space="preserve"> </w:t>
      </w:r>
    </w:p>
    <w:p w14:paraId="3D827660" w14:textId="2D362C99" w:rsidR="00066649" w:rsidRPr="003A128B" w:rsidRDefault="00066649" w:rsidP="00DD03B2">
      <w:pPr>
        <w:pStyle w:val="PargrafodaLista"/>
        <w:numPr>
          <w:ilvl w:val="5"/>
          <w:numId w:val="1"/>
        </w:numPr>
      </w:pPr>
      <w:r w:rsidRPr="003A128B">
        <w:t>Almoço vendido por peso, de acordo com o valor estabelecido do quilo para o autosserviço, contendo diariamente no mínimo quatro tipos de carnes, dois tipos de massas e a totalidade dos acompanhamentos de acordo com as opções de preparo abaixo:</w:t>
      </w:r>
    </w:p>
    <w:p w14:paraId="51041C96" w14:textId="21B6F2CA" w:rsidR="00066649" w:rsidRPr="003A128B" w:rsidRDefault="00066649" w:rsidP="00DD03B2">
      <w:pPr>
        <w:pStyle w:val="PargrafodaLista"/>
        <w:numPr>
          <w:ilvl w:val="6"/>
          <w:numId w:val="6"/>
        </w:numPr>
        <w:ind w:hanging="392"/>
      </w:pPr>
      <w:r w:rsidRPr="003A128B">
        <w:t>Carnes, alcatra, carne de sol, charque, costela ou contrafilé com as seguintes formas para preparo;</w:t>
      </w:r>
    </w:p>
    <w:p w14:paraId="25C98CEC" w14:textId="4B27C22C" w:rsidR="00066649" w:rsidRPr="003A128B" w:rsidRDefault="00066649" w:rsidP="00DD03B2">
      <w:pPr>
        <w:pStyle w:val="PargrafodaLista"/>
        <w:numPr>
          <w:ilvl w:val="6"/>
          <w:numId w:val="6"/>
        </w:numPr>
        <w:ind w:hanging="392"/>
      </w:pPr>
      <w:r w:rsidRPr="003A128B">
        <w:t>Grelhado na Brasa;</w:t>
      </w:r>
    </w:p>
    <w:p w14:paraId="402FF8D3" w14:textId="14823923" w:rsidR="00066649" w:rsidRPr="003A128B" w:rsidRDefault="00066649" w:rsidP="00DD03B2">
      <w:pPr>
        <w:pStyle w:val="PargrafodaLista"/>
        <w:numPr>
          <w:ilvl w:val="6"/>
          <w:numId w:val="6"/>
        </w:numPr>
        <w:ind w:hanging="392"/>
      </w:pPr>
      <w:r w:rsidRPr="003A128B">
        <w:t>Ao molho madeira com champignon:</w:t>
      </w:r>
    </w:p>
    <w:p w14:paraId="0B698E3F" w14:textId="6C453EB6" w:rsidR="00066649" w:rsidRPr="003A128B" w:rsidRDefault="00066649" w:rsidP="00DD03B2">
      <w:pPr>
        <w:pStyle w:val="PargrafodaLista"/>
        <w:numPr>
          <w:ilvl w:val="6"/>
          <w:numId w:val="6"/>
        </w:numPr>
        <w:ind w:hanging="392"/>
      </w:pPr>
      <w:r w:rsidRPr="003A128B">
        <w:t>À parmegiana;</w:t>
      </w:r>
    </w:p>
    <w:p w14:paraId="6B82C753" w14:textId="2B387247" w:rsidR="00066649" w:rsidRPr="003A128B" w:rsidRDefault="00066649" w:rsidP="00DD03B2">
      <w:pPr>
        <w:pStyle w:val="PargrafodaLista"/>
        <w:numPr>
          <w:ilvl w:val="6"/>
          <w:numId w:val="6"/>
        </w:numPr>
        <w:ind w:hanging="392"/>
      </w:pPr>
      <w:r w:rsidRPr="003A128B">
        <w:t>Strogonoff.</w:t>
      </w:r>
    </w:p>
    <w:p w14:paraId="2508180E" w14:textId="0731B10B" w:rsidR="00066649" w:rsidRPr="003A128B" w:rsidRDefault="00066649" w:rsidP="00DD03B2">
      <w:pPr>
        <w:pStyle w:val="PargrafodaLista"/>
        <w:numPr>
          <w:ilvl w:val="6"/>
          <w:numId w:val="6"/>
        </w:numPr>
        <w:ind w:hanging="392"/>
      </w:pPr>
      <w:r w:rsidRPr="003A128B">
        <w:t>Ensopado</w:t>
      </w:r>
    </w:p>
    <w:p w14:paraId="1A21D45A" w14:textId="645FF65C" w:rsidR="00066649" w:rsidRPr="003A128B" w:rsidRDefault="00066649" w:rsidP="00DD03B2">
      <w:pPr>
        <w:pStyle w:val="PargrafodaLista"/>
        <w:numPr>
          <w:ilvl w:val="6"/>
          <w:numId w:val="6"/>
        </w:numPr>
        <w:ind w:hanging="392"/>
      </w:pPr>
      <w:r w:rsidRPr="003A128B">
        <w:t xml:space="preserve">Peixes, Pescada-amarela, Filé de </w:t>
      </w:r>
      <w:proofErr w:type="spellStart"/>
      <w:r w:rsidRPr="003A128B">
        <w:t>Tilápia</w:t>
      </w:r>
      <w:proofErr w:type="spellEnd"/>
      <w:r w:rsidRPr="003A128B">
        <w:t>, Grelhado no forno ou na chapa.</w:t>
      </w:r>
    </w:p>
    <w:p w14:paraId="1EDC501F" w14:textId="5AA7EACD" w:rsidR="00066649" w:rsidRPr="003A128B" w:rsidRDefault="00066649" w:rsidP="00DD03B2">
      <w:pPr>
        <w:pStyle w:val="PargrafodaLista"/>
        <w:numPr>
          <w:ilvl w:val="6"/>
          <w:numId w:val="6"/>
        </w:numPr>
        <w:ind w:hanging="392"/>
      </w:pPr>
      <w:r w:rsidRPr="003A128B">
        <w:t xml:space="preserve">Frango (filé de peito, coxa e </w:t>
      </w:r>
      <w:proofErr w:type="spellStart"/>
      <w:proofErr w:type="gramStart"/>
      <w:r w:rsidRPr="003A128B">
        <w:t>sobre-coxa</w:t>
      </w:r>
      <w:proofErr w:type="spellEnd"/>
      <w:proofErr w:type="gramEnd"/>
      <w:r w:rsidRPr="003A128B">
        <w:t>) formas de preparo:</w:t>
      </w:r>
    </w:p>
    <w:p w14:paraId="04FA7D6C" w14:textId="1A36BE49" w:rsidR="00066649" w:rsidRPr="003A128B" w:rsidRDefault="00066649" w:rsidP="00DD03B2">
      <w:pPr>
        <w:pStyle w:val="PargrafodaLista"/>
        <w:numPr>
          <w:ilvl w:val="6"/>
          <w:numId w:val="6"/>
        </w:numPr>
        <w:ind w:hanging="392"/>
      </w:pPr>
      <w:r w:rsidRPr="003A128B">
        <w:t>Strogonoff;</w:t>
      </w:r>
    </w:p>
    <w:p w14:paraId="18AA48A4" w14:textId="489064F2" w:rsidR="00066649" w:rsidRPr="003A128B" w:rsidRDefault="00066649" w:rsidP="00DD03B2">
      <w:pPr>
        <w:pStyle w:val="PargrafodaLista"/>
        <w:numPr>
          <w:ilvl w:val="6"/>
          <w:numId w:val="6"/>
        </w:numPr>
        <w:ind w:hanging="392"/>
      </w:pPr>
      <w:r w:rsidRPr="003A128B">
        <w:t>Grelhado;</w:t>
      </w:r>
    </w:p>
    <w:p w14:paraId="57B17C17" w14:textId="65CA6A1A" w:rsidR="00066649" w:rsidRPr="003A128B" w:rsidRDefault="00066649" w:rsidP="00DD03B2">
      <w:pPr>
        <w:pStyle w:val="PargrafodaLista"/>
        <w:numPr>
          <w:ilvl w:val="6"/>
          <w:numId w:val="6"/>
        </w:numPr>
        <w:ind w:hanging="392"/>
      </w:pPr>
      <w:r w:rsidRPr="003A128B">
        <w:t>À romana;</w:t>
      </w:r>
    </w:p>
    <w:p w14:paraId="44700DD7" w14:textId="63B16D32" w:rsidR="00066649" w:rsidRPr="003A128B" w:rsidRDefault="00066649" w:rsidP="00DD03B2">
      <w:pPr>
        <w:pStyle w:val="PargrafodaLista"/>
        <w:numPr>
          <w:ilvl w:val="6"/>
          <w:numId w:val="6"/>
        </w:numPr>
        <w:ind w:hanging="392"/>
      </w:pPr>
      <w:r w:rsidRPr="003A128B">
        <w:t>À brasileira;</w:t>
      </w:r>
    </w:p>
    <w:p w14:paraId="19CFDA28" w14:textId="7C1EE0C2" w:rsidR="00066649" w:rsidRPr="003A128B" w:rsidRDefault="00066649" w:rsidP="00DD03B2">
      <w:pPr>
        <w:pStyle w:val="PargrafodaLista"/>
        <w:numPr>
          <w:ilvl w:val="6"/>
          <w:numId w:val="6"/>
        </w:numPr>
        <w:ind w:hanging="392"/>
      </w:pPr>
      <w:r w:rsidRPr="003A128B">
        <w:t>Massas:</w:t>
      </w:r>
    </w:p>
    <w:p w14:paraId="55F0FD55" w14:textId="69A4B164" w:rsidR="00066649" w:rsidRPr="003A128B" w:rsidRDefault="00066649" w:rsidP="00DD03B2">
      <w:pPr>
        <w:pStyle w:val="PargrafodaLista"/>
        <w:numPr>
          <w:ilvl w:val="6"/>
          <w:numId w:val="6"/>
        </w:numPr>
        <w:ind w:hanging="392"/>
      </w:pPr>
      <w:r w:rsidRPr="003A128B">
        <w:t>A bolonhesa;</w:t>
      </w:r>
    </w:p>
    <w:p w14:paraId="193386B0" w14:textId="075823B7" w:rsidR="00066649" w:rsidRPr="003A128B" w:rsidRDefault="00066649" w:rsidP="00DD03B2">
      <w:pPr>
        <w:pStyle w:val="PargrafodaLista"/>
        <w:numPr>
          <w:ilvl w:val="6"/>
          <w:numId w:val="6"/>
        </w:numPr>
        <w:ind w:hanging="392"/>
      </w:pPr>
      <w:r w:rsidRPr="003A128B">
        <w:t>Ao molho branco;</w:t>
      </w:r>
    </w:p>
    <w:p w14:paraId="68C2DB7C" w14:textId="0663E20F" w:rsidR="00066649" w:rsidRPr="003A128B" w:rsidRDefault="00066649" w:rsidP="00DD03B2">
      <w:pPr>
        <w:pStyle w:val="PargrafodaLista"/>
        <w:numPr>
          <w:ilvl w:val="6"/>
          <w:numId w:val="6"/>
        </w:numPr>
        <w:ind w:hanging="392"/>
      </w:pPr>
      <w:r w:rsidRPr="003A128B">
        <w:t>Espaguete;</w:t>
      </w:r>
    </w:p>
    <w:p w14:paraId="166B242D" w14:textId="09B155A8" w:rsidR="00066649" w:rsidRPr="003A128B" w:rsidRDefault="00066649" w:rsidP="00DD03B2">
      <w:pPr>
        <w:pStyle w:val="PargrafodaLista"/>
        <w:numPr>
          <w:ilvl w:val="6"/>
          <w:numId w:val="6"/>
        </w:numPr>
        <w:ind w:hanging="392"/>
      </w:pPr>
      <w:r w:rsidRPr="003A128B">
        <w:t>Omeletes;</w:t>
      </w:r>
    </w:p>
    <w:p w14:paraId="6730D93B" w14:textId="1458338D" w:rsidR="00066649" w:rsidRPr="003A128B" w:rsidRDefault="00066649" w:rsidP="00DD03B2">
      <w:pPr>
        <w:pStyle w:val="PargrafodaLista"/>
        <w:numPr>
          <w:ilvl w:val="6"/>
          <w:numId w:val="6"/>
        </w:numPr>
        <w:ind w:hanging="392"/>
      </w:pPr>
      <w:r w:rsidRPr="003A128B">
        <w:t>Talharim a Romana.</w:t>
      </w:r>
    </w:p>
    <w:p w14:paraId="580AA0A5" w14:textId="2DDC4D37" w:rsidR="00066649" w:rsidRPr="003A128B" w:rsidRDefault="00066649" w:rsidP="00DD03B2">
      <w:pPr>
        <w:pStyle w:val="PargrafodaLista"/>
        <w:numPr>
          <w:ilvl w:val="6"/>
          <w:numId w:val="6"/>
        </w:numPr>
        <w:ind w:hanging="392"/>
      </w:pPr>
      <w:r w:rsidRPr="003A128B">
        <w:t>Acompanhamentos:</w:t>
      </w:r>
    </w:p>
    <w:p w14:paraId="2AC1CF95" w14:textId="3ED3E4AB" w:rsidR="00066649" w:rsidRPr="003A128B" w:rsidRDefault="00066649" w:rsidP="00DD03B2">
      <w:pPr>
        <w:pStyle w:val="PargrafodaLista"/>
        <w:numPr>
          <w:ilvl w:val="6"/>
          <w:numId w:val="6"/>
        </w:numPr>
        <w:ind w:hanging="392"/>
      </w:pPr>
      <w:r w:rsidRPr="003A128B">
        <w:t xml:space="preserve">Batatas </w:t>
      </w:r>
      <w:proofErr w:type="spellStart"/>
      <w:r w:rsidRPr="003A128B">
        <w:t>sauté</w:t>
      </w:r>
      <w:proofErr w:type="spellEnd"/>
    </w:p>
    <w:p w14:paraId="68454159" w14:textId="2F37A1A5" w:rsidR="00066649" w:rsidRPr="003A128B" w:rsidRDefault="00066649" w:rsidP="00DD03B2">
      <w:pPr>
        <w:pStyle w:val="PargrafodaLista"/>
        <w:numPr>
          <w:ilvl w:val="6"/>
          <w:numId w:val="6"/>
        </w:numPr>
        <w:ind w:hanging="392"/>
      </w:pPr>
      <w:r w:rsidRPr="003A128B">
        <w:t>Batata frita (sem utilização de óleo)</w:t>
      </w:r>
    </w:p>
    <w:p w14:paraId="43E8D257" w14:textId="3A7241D0" w:rsidR="00066649" w:rsidRPr="003A128B" w:rsidRDefault="00066649" w:rsidP="00DD03B2">
      <w:pPr>
        <w:pStyle w:val="PargrafodaLista"/>
        <w:numPr>
          <w:ilvl w:val="6"/>
          <w:numId w:val="6"/>
        </w:numPr>
        <w:ind w:hanging="392"/>
      </w:pPr>
      <w:r w:rsidRPr="003A128B">
        <w:t>Arroz com brócolis</w:t>
      </w:r>
    </w:p>
    <w:p w14:paraId="55DA39BB" w14:textId="3E4109B0" w:rsidR="00066649" w:rsidRPr="003A128B" w:rsidRDefault="00066649" w:rsidP="00DD03B2">
      <w:pPr>
        <w:pStyle w:val="PargrafodaLista"/>
        <w:numPr>
          <w:ilvl w:val="6"/>
          <w:numId w:val="6"/>
        </w:numPr>
        <w:ind w:hanging="392"/>
      </w:pPr>
      <w:r w:rsidRPr="003A128B">
        <w:t>Arroz à grega</w:t>
      </w:r>
    </w:p>
    <w:p w14:paraId="2FE5AAE1" w14:textId="227E0EEA" w:rsidR="00066649" w:rsidRPr="003A128B" w:rsidRDefault="00066649" w:rsidP="00DD03B2">
      <w:pPr>
        <w:pStyle w:val="PargrafodaLista"/>
        <w:numPr>
          <w:ilvl w:val="6"/>
          <w:numId w:val="6"/>
        </w:numPr>
        <w:ind w:hanging="392"/>
      </w:pPr>
      <w:r w:rsidRPr="003A128B">
        <w:t>Farofa de ovos</w:t>
      </w:r>
    </w:p>
    <w:p w14:paraId="18D93B74" w14:textId="2C5AD7ED" w:rsidR="00066649" w:rsidRPr="003A128B" w:rsidRDefault="00066649" w:rsidP="00DD03B2">
      <w:pPr>
        <w:pStyle w:val="PargrafodaLista"/>
        <w:numPr>
          <w:ilvl w:val="6"/>
          <w:numId w:val="6"/>
        </w:numPr>
        <w:ind w:hanging="392"/>
      </w:pPr>
      <w:r w:rsidRPr="003A128B">
        <w:t>Salada de vegetais cozidos</w:t>
      </w:r>
    </w:p>
    <w:p w14:paraId="60CA9014" w14:textId="6791F07F" w:rsidR="00066649" w:rsidRPr="003A128B" w:rsidRDefault="00066649" w:rsidP="00DD03B2">
      <w:pPr>
        <w:pStyle w:val="PargrafodaLista"/>
        <w:numPr>
          <w:ilvl w:val="6"/>
          <w:numId w:val="6"/>
        </w:numPr>
        <w:ind w:hanging="392"/>
      </w:pPr>
      <w:r w:rsidRPr="003A128B">
        <w:t>Salada de vegetais</w:t>
      </w:r>
    </w:p>
    <w:p w14:paraId="56063F48" w14:textId="72F49611" w:rsidR="00066649" w:rsidRPr="003A128B" w:rsidRDefault="00066649" w:rsidP="00DD03B2">
      <w:pPr>
        <w:pStyle w:val="PargrafodaLista"/>
        <w:numPr>
          <w:ilvl w:val="6"/>
          <w:numId w:val="6"/>
        </w:numPr>
        <w:ind w:hanging="392"/>
      </w:pPr>
      <w:r w:rsidRPr="003A128B">
        <w:t>Purê de batatas</w:t>
      </w:r>
    </w:p>
    <w:p w14:paraId="48B69C33" w14:textId="35BC01BA" w:rsidR="00066649" w:rsidRPr="003A128B" w:rsidRDefault="00066649" w:rsidP="00DD03B2">
      <w:pPr>
        <w:pStyle w:val="PargrafodaLista"/>
        <w:numPr>
          <w:ilvl w:val="6"/>
          <w:numId w:val="6"/>
        </w:numPr>
        <w:ind w:hanging="392"/>
      </w:pPr>
      <w:r w:rsidRPr="003A128B">
        <w:t>Feijão</w:t>
      </w:r>
    </w:p>
    <w:p w14:paraId="49E6DD25" w14:textId="1BE91334" w:rsidR="00066649" w:rsidRPr="003A128B" w:rsidRDefault="00066649" w:rsidP="00DD03B2">
      <w:pPr>
        <w:pStyle w:val="PargrafodaLista"/>
        <w:numPr>
          <w:ilvl w:val="6"/>
          <w:numId w:val="6"/>
        </w:numPr>
        <w:ind w:hanging="392"/>
      </w:pPr>
      <w:proofErr w:type="spellStart"/>
      <w:proofErr w:type="gramStart"/>
      <w:r w:rsidRPr="003A128B">
        <w:t>cuscus</w:t>
      </w:r>
      <w:proofErr w:type="spellEnd"/>
      <w:proofErr w:type="gramEnd"/>
    </w:p>
    <w:p w14:paraId="08D73350" w14:textId="2AA07ADF" w:rsidR="00066649" w:rsidRPr="003A128B" w:rsidRDefault="00066649" w:rsidP="00DD03B2">
      <w:pPr>
        <w:pStyle w:val="PargrafodaLista"/>
        <w:numPr>
          <w:ilvl w:val="6"/>
          <w:numId w:val="6"/>
        </w:numPr>
        <w:ind w:hanging="392"/>
      </w:pPr>
      <w:proofErr w:type="gramStart"/>
      <w:r w:rsidRPr="003A128B">
        <w:t>Sobremesas cobrada Por Kg</w:t>
      </w:r>
      <w:proofErr w:type="gramEnd"/>
    </w:p>
    <w:p w14:paraId="42D8299A" w14:textId="1F5941EC" w:rsidR="00066649" w:rsidRPr="003A128B" w:rsidRDefault="00066649" w:rsidP="00DD03B2">
      <w:pPr>
        <w:pStyle w:val="PargrafodaLista"/>
        <w:numPr>
          <w:ilvl w:val="6"/>
          <w:numId w:val="6"/>
        </w:numPr>
        <w:ind w:hanging="392"/>
      </w:pPr>
      <w:r w:rsidRPr="003A128B">
        <w:t>Sorvete mínimo 10 sabores com acompanhamentos e coberturas</w:t>
      </w:r>
    </w:p>
    <w:p w14:paraId="79C0D2DB" w14:textId="70C14FED" w:rsidR="00066649" w:rsidRPr="003A128B" w:rsidRDefault="00066649" w:rsidP="00DD03B2">
      <w:pPr>
        <w:pStyle w:val="PargrafodaLista"/>
        <w:numPr>
          <w:ilvl w:val="6"/>
          <w:numId w:val="6"/>
        </w:numPr>
        <w:ind w:hanging="392"/>
      </w:pPr>
      <w:r w:rsidRPr="003A128B">
        <w:t>Mousse</w:t>
      </w:r>
    </w:p>
    <w:p w14:paraId="6915DBA7" w14:textId="52CBBB10" w:rsidR="00066649" w:rsidRPr="003A128B" w:rsidRDefault="00066649" w:rsidP="00DD03B2">
      <w:pPr>
        <w:pStyle w:val="PargrafodaLista"/>
        <w:numPr>
          <w:ilvl w:val="6"/>
          <w:numId w:val="6"/>
        </w:numPr>
        <w:ind w:hanging="392"/>
      </w:pPr>
      <w:r w:rsidRPr="003A128B">
        <w:lastRenderedPageBreak/>
        <w:t>Pudim de Leite Condensado</w:t>
      </w:r>
    </w:p>
    <w:p w14:paraId="261964ED" w14:textId="1B7473F9" w:rsidR="00066649" w:rsidRPr="003A128B" w:rsidRDefault="00066649" w:rsidP="00DD03B2">
      <w:pPr>
        <w:pStyle w:val="PargrafodaLista"/>
        <w:numPr>
          <w:ilvl w:val="2"/>
          <w:numId w:val="1"/>
        </w:numPr>
        <w:rPr>
          <w:b/>
        </w:rPr>
      </w:pPr>
      <w:r w:rsidRPr="003A128B">
        <w:rPr>
          <w:b/>
        </w:rPr>
        <w:t>Itens mínimos da lanchonete</w:t>
      </w:r>
    </w:p>
    <w:p w14:paraId="6E59D599" w14:textId="18756ED2" w:rsidR="00066649" w:rsidRPr="003A128B" w:rsidRDefault="00066649" w:rsidP="00DD03B2">
      <w:pPr>
        <w:pStyle w:val="PargrafodaLista"/>
        <w:numPr>
          <w:ilvl w:val="3"/>
          <w:numId w:val="1"/>
        </w:numPr>
      </w:pPr>
      <w:r w:rsidRPr="003A128B">
        <w:t>SANDUÍCHES EM UNIDADES De Pão Integral (chamados sanduíches naturais) com os seguintes recheios:</w:t>
      </w:r>
    </w:p>
    <w:p w14:paraId="07644619" w14:textId="59E2CB66" w:rsidR="00066649" w:rsidRPr="003A128B" w:rsidRDefault="00066649" w:rsidP="00DD03B2">
      <w:pPr>
        <w:pStyle w:val="PargrafodaLista"/>
        <w:numPr>
          <w:ilvl w:val="3"/>
          <w:numId w:val="7"/>
        </w:numPr>
        <w:ind w:left="2410" w:firstLine="284"/>
      </w:pPr>
      <w:r w:rsidRPr="003A128B">
        <w:t>Frango e salada</w:t>
      </w:r>
    </w:p>
    <w:p w14:paraId="2CE1D5C5" w14:textId="606A1CB7" w:rsidR="00066649" w:rsidRPr="003A128B" w:rsidRDefault="00066649" w:rsidP="00DD03B2">
      <w:pPr>
        <w:pStyle w:val="PargrafodaLista"/>
        <w:numPr>
          <w:ilvl w:val="3"/>
          <w:numId w:val="7"/>
        </w:numPr>
        <w:ind w:left="2410" w:firstLine="284"/>
      </w:pPr>
      <w:r w:rsidRPr="003A128B">
        <w:t>Atum e salada</w:t>
      </w:r>
    </w:p>
    <w:p w14:paraId="6ED2B23E" w14:textId="067B19F1" w:rsidR="00066649" w:rsidRPr="003A128B" w:rsidRDefault="00066649" w:rsidP="00DD03B2">
      <w:pPr>
        <w:pStyle w:val="PargrafodaLista"/>
        <w:numPr>
          <w:ilvl w:val="3"/>
          <w:numId w:val="7"/>
        </w:numPr>
        <w:ind w:left="2410" w:firstLine="284"/>
      </w:pPr>
      <w:r w:rsidRPr="003A128B">
        <w:t>Peito de peru defumado e ricota</w:t>
      </w:r>
    </w:p>
    <w:p w14:paraId="240CDFE6" w14:textId="35C8CDA9" w:rsidR="00066649" w:rsidRPr="003A128B" w:rsidRDefault="00066649" w:rsidP="00DD03B2">
      <w:pPr>
        <w:pStyle w:val="PargrafodaLista"/>
        <w:numPr>
          <w:ilvl w:val="3"/>
          <w:numId w:val="7"/>
        </w:numPr>
        <w:ind w:left="2410" w:firstLine="284"/>
      </w:pPr>
      <w:r w:rsidRPr="003A128B">
        <w:t>Patê de azeitona e ricota</w:t>
      </w:r>
    </w:p>
    <w:p w14:paraId="1CF63946" w14:textId="4A7B50D4" w:rsidR="00066649" w:rsidRPr="003A128B" w:rsidRDefault="00066649" w:rsidP="00DD03B2">
      <w:pPr>
        <w:pStyle w:val="PargrafodaLista"/>
        <w:numPr>
          <w:ilvl w:val="3"/>
          <w:numId w:val="7"/>
        </w:numPr>
        <w:ind w:left="2410" w:firstLine="284"/>
      </w:pPr>
      <w:r w:rsidRPr="003A128B">
        <w:t>Frango e queijo ricota</w:t>
      </w:r>
    </w:p>
    <w:p w14:paraId="2CFFE72E" w14:textId="509C6D09" w:rsidR="00066649" w:rsidRPr="003A128B" w:rsidRDefault="00066649" w:rsidP="00DD03B2">
      <w:pPr>
        <w:pStyle w:val="PargrafodaLista"/>
        <w:numPr>
          <w:ilvl w:val="3"/>
          <w:numId w:val="7"/>
        </w:numPr>
        <w:ind w:left="2410" w:firstLine="284"/>
      </w:pPr>
      <w:r w:rsidRPr="003A128B">
        <w:t>Queijo e presunto</w:t>
      </w:r>
    </w:p>
    <w:p w14:paraId="7A41602B" w14:textId="51EB8169" w:rsidR="00066649" w:rsidRPr="003A128B" w:rsidRDefault="00066649" w:rsidP="00DD03B2">
      <w:pPr>
        <w:pStyle w:val="PargrafodaLista"/>
        <w:numPr>
          <w:ilvl w:val="3"/>
          <w:numId w:val="7"/>
        </w:numPr>
        <w:ind w:left="2410" w:firstLine="284"/>
      </w:pPr>
      <w:r w:rsidRPr="003A128B">
        <w:t>Presunto e ovos</w:t>
      </w:r>
    </w:p>
    <w:p w14:paraId="39134CBB" w14:textId="653ED988" w:rsidR="00066649" w:rsidRPr="003A128B" w:rsidRDefault="00066649" w:rsidP="00DD03B2">
      <w:pPr>
        <w:pStyle w:val="PargrafodaLista"/>
        <w:numPr>
          <w:ilvl w:val="3"/>
          <w:numId w:val="1"/>
        </w:numPr>
      </w:pPr>
      <w:r w:rsidRPr="003A128B">
        <w:t>Sanduiches em unidade de Pão Francês ou de forma:</w:t>
      </w:r>
    </w:p>
    <w:p w14:paraId="34736632" w14:textId="70BFBFA9" w:rsidR="00066649" w:rsidRPr="003A128B" w:rsidRDefault="00066649" w:rsidP="00DD03B2">
      <w:pPr>
        <w:pStyle w:val="PargrafodaLista"/>
        <w:numPr>
          <w:ilvl w:val="3"/>
          <w:numId w:val="8"/>
        </w:numPr>
        <w:ind w:hanging="27"/>
      </w:pPr>
      <w:r w:rsidRPr="003A128B">
        <w:t>Queijo quente preparado com pão francês de 50g ou pão de forma (mínimo 30g de queijo);</w:t>
      </w:r>
    </w:p>
    <w:p w14:paraId="4A2451D9" w14:textId="52C45F9D" w:rsidR="00066649" w:rsidRPr="003A128B" w:rsidRDefault="00066649" w:rsidP="00DD03B2">
      <w:pPr>
        <w:pStyle w:val="PargrafodaLista"/>
        <w:numPr>
          <w:ilvl w:val="3"/>
          <w:numId w:val="8"/>
        </w:numPr>
        <w:ind w:hanging="27"/>
      </w:pPr>
      <w:r w:rsidRPr="003A128B">
        <w:t>Misto quente preparado com pão francês de 50g ou pão de forma (mínimo 30g de queijo e 30g de presunto);</w:t>
      </w:r>
    </w:p>
    <w:p w14:paraId="2B791C12" w14:textId="0689D5C7" w:rsidR="00066649" w:rsidRPr="003A128B" w:rsidRDefault="00066649" w:rsidP="00DD03B2">
      <w:pPr>
        <w:pStyle w:val="PargrafodaLista"/>
        <w:numPr>
          <w:ilvl w:val="3"/>
          <w:numId w:val="1"/>
        </w:numPr>
      </w:pPr>
      <w:r w:rsidRPr="003A128B">
        <w:t>Pão francês de 50g com manteiga de leite</w:t>
      </w:r>
    </w:p>
    <w:p w14:paraId="6036BB13" w14:textId="3D20A721" w:rsidR="00066649" w:rsidRPr="003A128B" w:rsidRDefault="00066649" w:rsidP="00DD03B2">
      <w:pPr>
        <w:pStyle w:val="PargrafodaLista"/>
        <w:numPr>
          <w:ilvl w:val="3"/>
          <w:numId w:val="1"/>
        </w:numPr>
      </w:pPr>
      <w:r w:rsidRPr="003A128B">
        <w:t>Salgado em Unidade</w:t>
      </w:r>
    </w:p>
    <w:p w14:paraId="2EB3AE41" w14:textId="3F9EEDBA" w:rsidR="00066649" w:rsidRPr="003A128B" w:rsidRDefault="00066649" w:rsidP="00DD03B2">
      <w:pPr>
        <w:pStyle w:val="PargrafodaLista"/>
        <w:numPr>
          <w:ilvl w:val="3"/>
          <w:numId w:val="1"/>
        </w:numPr>
      </w:pPr>
      <w:r w:rsidRPr="003A128B">
        <w:t xml:space="preserve">Salgados assados como </w:t>
      </w:r>
      <w:proofErr w:type="spellStart"/>
      <w:r w:rsidRPr="003A128B">
        <w:t>esfirra</w:t>
      </w:r>
      <w:proofErr w:type="spellEnd"/>
      <w:r w:rsidRPr="003A128B">
        <w:t xml:space="preserve"> (de carne, de frango, de queijo, de frango com catupiry, pizza, calabresa, salsicha);</w:t>
      </w:r>
    </w:p>
    <w:p w14:paraId="3E30D219" w14:textId="13383FDA" w:rsidR="00066649" w:rsidRPr="003A128B" w:rsidRDefault="00066649" w:rsidP="00DD03B2">
      <w:pPr>
        <w:pStyle w:val="PargrafodaLista"/>
        <w:numPr>
          <w:ilvl w:val="3"/>
          <w:numId w:val="1"/>
        </w:numPr>
      </w:pPr>
      <w:r w:rsidRPr="003A128B">
        <w:t>Pastel assado de presunto e queijo, de queijo, de legumes, de ricota:</w:t>
      </w:r>
    </w:p>
    <w:p w14:paraId="71F8E4CB" w14:textId="59B58514" w:rsidR="00066649" w:rsidRPr="003A128B" w:rsidRDefault="00066649" w:rsidP="00DD03B2">
      <w:pPr>
        <w:pStyle w:val="PargrafodaLista"/>
        <w:numPr>
          <w:ilvl w:val="3"/>
          <w:numId w:val="1"/>
        </w:numPr>
      </w:pPr>
      <w:r w:rsidRPr="003A128B">
        <w:t>Pão de batata recheado com catupiry, com frango.</w:t>
      </w:r>
    </w:p>
    <w:p w14:paraId="746E262C" w14:textId="7AA353CF" w:rsidR="00066649" w:rsidRPr="003A128B" w:rsidRDefault="00066649" w:rsidP="00DD03B2">
      <w:pPr>
        <w:pStyle w:val="PargrafodaLista"/>
        <w:numPr>
          <w:ilvl w:val="3"/>
          <w:numId w:val="1"/>
        </w:numPr>
      </w:pPr>
      <w:r w:rsidRPr="003A128B">
        <w:t xml:space="preserve">Quibe </w:t>
      </w:r>
    </w:p>
    <w:p w14:paraId="40BB4B83" w14:textId="66D32C06" w:rsidR="00066649" w:rsidRPr="003A128B" w:rsidRDefault="00066649" w:rsidP="00DD03B2">
      <w:pPr>
        <w:pStyle w:val="PargrafodaLista"/>
        <w:numPr>
          <w:ilvl w:val="3"/>
          <w:numId w:val="1"/>
        </w:numPr>
      </w:pPr>
      <w:r w:rsidRPr="003A128B">
        <w:t>Sanduíches frios a base de patês de atum, de frango, de legumes com pães integrais. (sem maionese – usar a ricota com base)</w:t>
      </w:r>
    </w:p>
    <w:p w14:paraId="6C4CBF39" w14:textId="4E4CDDE3" w:rsidR="00066649" w:rsidRPr="003A128B" w:rsidRDefault="00066649" w:rsidP="00DD03B2">
      <w:pPr>
        <w:pStyle w:val="PargrafodaLista"/>
        <w:numPr>
          <w:ilvl w:val="3"/>
          <w:numId w:val="1"/>
        </w:numPr>
      </w:pPr>
      <w:r w:rsidRPr="003A128B">
        <w:t>Pizza de mozarela, de presunto, de milho etc.</w:t>
      </w:r>
    </w:p>
    <w:p w14:paraId="5750D75B" w14:textId="33880F7A" w:rsidR="00066649" w:rsidRPr="003A128B" w:rsidRDefault="00066649" w:rsidP="00DD03B2">
      <w:pPr>
        <w:pStyle w:val="PargrafodaLista"/>
        <w:numPr>
          <w:ilvl w:val="3"/>
          <w:numId w:val="1"/>
        </w:numPr>
      </w:pPr>
      <w:r w:rsidRPr="003A128B">
        <w:t>Empadão de frango, de legumes.</w:t>
      </w:r>
    </w:p>
    <w:p w14:paraId="53629C64" w14:textId="75E92308" w:rsidR="00066649" w:rsidRPr="003A128B" w:rsidRDefault="00066649" w:rsidP="00DD03B2">
      <w:pPr>
        <w:pStyle w:val="PargrafodaLista"/>
        <w:numPr>
          <w:ilvl w:val="3"/>
          <w:numId w:val="1"/>
        </w:numPr>
      </w:pPr>
      <w:r w:rsidRPr="003A128B">
        <w:t>Enroladinho de queijo;</w:t>
      </w:r>
    </w:p>
    <w:p w14:paraId="09169C78" w14:textId="0BF1D462" w:rsidR="00066649" w:rsidRPr="003A128B" w:rsidRDefault="00066649" w:rsidP="00DD03B2">
      <w:pPr>
        <w:pStyle w:val="PargrafodaLista"/>
        <w:numPr>
          <w:ilvl w:val="3"/>
          <w:numId w:val="1"/>
        </w:numPr>
      </w:pPr>
      <w:r w:rsidRPr="003A128B">
        <w:t xml:space="preserve">Empadas </w:t>
      </w:r>
    </w:p>
    <w:p w14:paraId="437D6FE6" w14:textId="576D6B6C" w:rsidR="00066649" w:rsidRPr="003A128B" w:rsidRDefault="00066649" w:rsidP="00DD03B2">
      <w:pPr>
        <w:pStyle w:val="PargrafodaLista"/>
        <w:numPr>
          <w:ilvl w:val="3"/>
          <w:numId w:val="1"/>
        </w:numPr>
      </w:pPr>
      <w:r w:rsidRPr="003A128B">
        <w:t>Tapioca;</w:t>
      </w:r>
    </w:p>
    <w:p w14:paraId="3E3AAF42" w14:textId="1BBEF470" w:rsidR="00066649" w:rsidRPr="003A128B" w:rsidRDefault="00066649" w:rsidP="00DD03B2">
      <w:pPr>
        <w:pStyle w:val="PargrafodaLista"/>
        <w:numPr>
          <w:ilvl w:val="3"/>
          <w:numId w:val="1"/>
        </w:numPr>
      </w:pPr>
      <w:r w:rsidRPr="003A128B">
        <w:t>Pão com manteiga;</w:t>
      </w:r>
    </w:p>
    <w:p w14:paraId="6C62559C" w14:textId="07B43D3D" w:rsidR="00066649" w:rsidRPr="003A128B" w:rsidRDefault="00066649" w:rsidP="00DD03B2">
      <w:pPr>
        <w:pStyle w:val="PargrafodaLista"/>
        <w:numPr>
          <w:ilvl w:val="3"/>
          <w:numId w:val="1"/>
        </w:numPr>
      </w:pPr>
      <w:r w:rsidRPr="003A128B">
        <w:t>Panqueca;</w:t>
      </w:r>
    </w:p>
    <w:p w14:paraId="137B2B53" w14:textId="289E0AC1" w:rsidR="00066649" w:rsidRPr="003A128B" w:rsidRDefault="00066649" w:rsidP="00DD03B2">
      <w:pPr>
        <w:pStyle w:val="PargrafodaLista"/>
        <w:numPr>
          <w:ilvl w:val="3"/>
          <w:numId w:val="1"/>
        </w:numPr>
      </w:pPr>
      <w:r w:rsidRPr="003A128B">
        <w:t>Pão de queijo pesando no mínimo 80g;</w:t>
      </w:r>
    </w:p>
    <w:p w14:paraId="7739C71F" w14:textId="520F4D6D" w:rsidR="00066649" w:rsidRPr="003A128B" w:rsidRDefault="00066649" w:rsidP="00DD03B2">
      <w:pPr>
        <w:pStyle w:val="PargrafodaLista"/>
        <w:numPr>
          <w:ilvl w:val="3"/>
          <w:numId w:val="1"/>
        </w:numPr>
      </w:pPr>
      <w:r w:rsidRPr="003A128B">
        <w:t>Empada pesando no mínimo 80g (camarão, de queijo, de frango com catupiry, bacalhau, charque).</w:t>
      </w:r>
    </w:p>
    <w:p w14:paraId="7E98E466" w14:textId="301A3B18" w:rsidR="00066649" w:rsidRPr="003A128B" w:rsidRDefault="00066649" w:rsidP="00DD03B2">
      <w:pPr>
        <w:pStyle w:val="PargrafodaLista"/>
        <w:numPr>
          <w:ilvl w:val="3"/>
          <w:numId w:val="1"/>
        </w:numPr>
      </w:pPr>
      <w:proofErr w:type="spellStart"/>
      <w:r w:rsidRPr="003A128B">
        <w:t>Esfirra</w:t>
      </w:r>
      <w:proofErr w:type="spellEnd"/>
      <w:r w:rsidRPr="003A128B">
        <w:t xml:space="preserve"> pesando no mínimo 80g (Carne, de queijo, de frango com catupiry,);</w:t>
      </w:r>
    </w:p>
    <w:p w14:paraId="4A7F0BE0" w14:textId="7959E227" w:rsidR="00066649" w:rsidRPr="003A128B" w:rsidRDefault="00066649" w:rsidP="00DD03B2">
      <w:pPr>
        <w:pStyle w:val="PargrafodaLista"/>
        <w:numPr>
          <w:ilvl w:val="3"/>
          <w:numId w:val="1"/>
        </w:numPr>
      </w:pPr>
      <w:proofErr w:type="spellStart"/>
      <w:r w:rsidRPr="003A128B">
        <w:t>Risole</w:t>
      </w:r>
      <w:proofErr w:type="spellEnd"/>
      <w:r w:rsidRPr="003A128B">
        <w:t xml:space="preserve"> pesando no mínimo 80g: (Carne, de queijo, de frango com catupiry);</w:t>
      </w:r>
    </w:p>
    <w:p w14:paraId="06F75CBB" w14:textId="0845FB97" w:rsidR="00066649" w:rsidRPr="003A128B" w:rsidRDefault="00066649" w:rsidP="00DD03B2">
      <w:pPr>
        <w:pStyle w:val="PargrafodaLista"/>
        <w:numPr>
          <w:ilvl w:val="3"/>
          <w:numId w:val="1"/>
        </w:numPr>
      </w:pPr>
      <w:r w:rsidRPr="003A128B">
        <w:t>Pizza em fatia pesando no mínimo 80g (diversos sabores)</w:t>
      </w:r>
    </w:p>
    <w:p w14:paraId="400818BD" w14:textId="17EBA4CA" w:rsidR="00066649" w:rsidRPr="003A128B" w:rsidRDefault="00066649" w:rsidP="00DD03B2">
      <w:pPr>
        <w:pStyle w:val="PargrafodaLista"/>
        <w:numPr>
          <w:ilvl w:val="3"/>
          <w:numId w:val="1"/>
        </w:numPr>
      </w:pPr>
      <w:r w:rsidRPr="003A128B">
        <w:lastRenderedPageBreak/>
        <w:t>Pastel assado (massa caseira) pesando no mínimo 80g (Carne, Frango e queijo);</w:t>
      </w:r>
    </w:p>
    <w:p w14:paraId="3D56B82E" w14:textId="3C752C49" w:rsidR="00066649" w:rsidRPr="003A128B" w:rsidRDefault="00066649" w:rsidP="00DD03B2">
      <w:pPr>
        <w:pStyle w:val="PargrafodaLista"/>
        <w:numPr>
          <w:ilvl w:val="3"/>
          <w:numId w:val="1"/>
        </w:numPr>
      </w:pPr>
      <w:r w:rsidRPr="003A128B">
        <w:t xml:space="preserve">Tortas Doces e Salgadas, Pudins, Doces Diversos, Salada de Frutas (tipos, exemplificativos, </w:t>
      </w:r>
      <w:proofErr w:type="gramStart"/>
      <w:r w:rsidRPr="003A128B">
        <w:t>podem</w:t>
      </w:r>
      <w:proofErr w:type="gramEnd"/>
      <w:r w:rsidRPr="003A128B">
        <w:t xml:space="preserve"> haver outros);</w:t>
      </w:r>
    </w:p>
    <w:p w14:paraId="42E4A2C3" w14:textId="65CF9E4C" w:rsidR="00066649" w:rsidRPr="003A128B" w:rsidRDefault="00066649" w:rsidP="00DD03B2">
      <w:pPr>
        <w:pStyle w:val="PargrafodaLista"/>
        <w:numPr>
          <w:ilvl w:val="3"/>
          <w:numId w:val="1"/>
        </w:numPr>
      </w:pPr>
      <w:r w:rsidRPr="003A128B">
        <w:t>Torta Salgada (diversas e recheios variados)</w:t>
      </w:r>
    </w:p>
    <w:p w14:paraId="5844FBD0" w14:textId="69898ED0" w:rsidR="00066649" w:rsidRPr="003A128B" w:rsidRDefault="00066649" w:rsidP="00DD03B2">
      <w:pPr>
        <w:pStyle w:val="PargrafodaLista"/>
        <w:numPr>
          <w:ilvl w:val="3"/>
          <w:numId w:val="1"/>
        </w:numPr>
      </w:pPr>
      <w:r w:rsidRPr="003A128B">
        <w:t>Salada de Frutas (com ou sem leite condensado) - preço por unidade</w:t>
      </w:r>
    </w:p>
    <w:p w14:paraId="697D46C2" w14:textId="5FC00819" w:rsidR="00066649" w:rsidRPr="003A128B" w:rsidRDefault="00066649" w:rsidP="00DD03B2">
      <w:pPr>
        <w:pStyle w:val="PargrafodaLista"/>
        <w:numPr>
          <w:ilvl w:val="3"/>
          <w:numId w:val="1"/>
        </w:numPr>
      </w:pPr>
      <w:r w:rsidRPr="003A128B">
        <w:t xml:space="preserve">Bolos Simples- preço por quilograma </w:t>
      </w:r>
    </w:p>
    <w:p w14:paraId="06106569" w14:textId="2BC8C1E7" w:rsidR="00066649" w:rsidRPr="003A128B" w:rsidRDefault="00066649" w:rsidP="00DD03B2">
      <w:pPr>
        <w:pStyle w:val="PargrafodaLista"/>
        <w:numPr>
          <w:ilvl w:val="3"/>
          <w:numId w:val="1"/>
        </w:numPr>
      </w:pPr>
      <w:r w:rsidRPr="003A128B">
        <w:t>Bolo de Nata- preço por quilograma</w:t>
      </w:r>
    </w:p>
    <w:p w14:paraId="3E0F13F5" w14:textId="024DF11C" w:rsidR="00066649" w:rsidRPr="003A128B" w:rsidRDefault="00066649" w:rsidP="00DD03B2">
      <w:pPr>
        <w:pStyle w:val="PargrafodaLista"/>
        <w:numPr>
          <w:ilvl w:val="3"/>
          <w:numId w:val="1"/>
        </w:numPr>
      </w:pPr>
      <w:r w:rsidRPr="003A128B">
        <w:t>Bolo de Cenoura - preço por quilograma</w:t>
      </w:r>
    </w:p>
    <w:p w14:paraId="637D7B4A" w14:textId="41DCC158" w:rsidR="00066649" w:rsidRPr="003A128B" w:rsidRDefault="00066649" w:rsidP="00DD03B2">
      <w:pPr>
        <w:pStyle w:val="PargrafodaLista"/>
        <w:numPr>
          <w:ilvl w:val="3"/>
          <w:numId w:val="1"/>
        </w:numPr>
      </w:pPr>
      <w:r w:rsidRPr="003A128B">
        <w:t>Bolo de Chocolate - preço por quilograma</w:t>
      </w:r>
    </w:p>
    <w:p w14:paraId="5FEFA531" w14:textId="2D6E9894" w:rsidR="00066649" w:rsidRPr="003A128B" w:rsidRDefault="00066649" w:rsidP="00DD03B2">
      <w:pPr>
        <w:pStyle w:val="PargrafodaLista"/>
        <w:numPr>
          <w:ilvl w:val="3"/>
          <w:numId w:val="1"/>
        </w:numPr>
      </w:pPr>
      <w:r w:rsidRPr="003A128B">
        <w:t>Bolo com sabor de frutas (laranja, abacaxi, coco, outros</w:t>
      </w:r>
      <w:proofErr w:type="gramStart"/>
      <w:r w:rsidRPr="003A128B">
        <w:t>)</w:t>
      </w:r>
      <w:proofErr w:type="gramEnd"/>
    </w:p>
    <w:p w14:paraId="07A12471" w14:textId="4237FDB7" w:rsidR="00066649" w:rsidRPr="003A128B" w:rsidRDefault="00066649" w:rsidP="00DD03B2">
      <w:pPr>
        <w:pStyle w:val="PargrafodaLista"/>
        <w:numPr>
          <w:ilvl w:val="3"/>
          <w:numId w:val="1"/>
        </w:numPr>
      </w:pPr>
      <w:r w:rsidRPr="003A128B">
        <w:t>Bolo de Milho - preço por quilograma</w:t>
      </w:r>
    </w:p>
    <w:p w14:paraId="4BFFBC25" w14:textId="6625B99C" w:rsidR="00066649" w:rsidRPr="003A128B" w:rsidRDefault="00066649" w:rsidP="00DD03B2">
      <w:pPr>
        <w:pStyle w:val="PargrafodaLista"/>
        <w:numPr>
          <w:ilvl w:val="3"/>
          <w:numId w:val="1"/>
        </w:numPr>
      </w:pPr>
      <w:r w:rsidRPr="003A128B">
        <w:t>Bolo de Mandioca - preço por quilograma</w:t>
      </w:r>
    </w:p>
    <w:p w14:paraId="6BB68DAB" w14:textId="1065928F" w:rsidR="00066649" w:rsidRPr="003A128B" w:rsidRDefault="00066649" w:rsidP="00DD03B2">
      <w:pPr>
        <w:pStyle w:val="PargrafodaLista"/>
        <w:numPr>
          <w:ilvl w:val="2"/>
          <w:numId w:val="1"/>
        </w:numPr>
      </w:pPr>
      <w:r w:rsidRPr="003A128B">
        <w:t>Doces:</w:t>
      </w:r>
    </w:p>
    <w:p w14:paraId="5565C372" w14:textId="75B2085F" w:rsidR="00066649" w:rsidRPr="003A128B" w:rsidRDefault="00066649" w:rsidP="00DD03B2">
      <w:pPr>
        <w:pStyle w:val="PargrafodaLista"/>
        <w:numPr>
          <w:ilvl w:val="1"/>
          <w:numId w:val="9"/>
        </w:numPr>
      </w:pPr>
      <w:r w:rsidRPr="003A128B">
        <w:t xml:space="preserve"> </w:t>
      </w:r>
      <w:proofErr w:type="gramStart"/>
      <w:r w:rsidRPr="003A128B">
        <w:t>salada</w:t>
      </w:r>
      <w:proofErr w:type="gramEnd"/>
      <w:r w:rsidRPr="003A128B">
        <w:t xml:space="preserve"> de frutas em embalagens descartáveis e individuais</w:t>
      </w:r>
    </w:p>
    <w:p w14:paraId="3C07BCAA" w14:textId="79476E62" w:rsidR="00066649" w:rsidRPr="003A128B" w:rsidRDefault="00066649" w:rsidP="00DD03B2">
      <w:pPr>
        <w:pStyle w:val="PargrafodaLista"/>
        <w:numPr>
          <w:ilvl w:val="1"/>
          <w:numId w:val="9"/>
        </w:numPr>
      </w:pPr>
      <w:proofErr w:type="gramStart"/>
      <w:r w:rsidRPr="003A128B">
        <w:t>gelatina</w:t>
      </w:r>
      <w:proofErr w:type="gramEnd"/>
      <w:r w:rsidRPr="003A128B">
        <w:t xml:space="preserve"> em embalagem descartável e individual</w:t>
      </w:r>
    </w:p>
    <w:p w14:paraId="0FDD8DD8" w14:textId="3E70D6B3" w:rsidR="00066649" w:rsidRPr="003A128B" w:rsidRDefault="00066649" w:rsidP="00DD03B2">
      <w:pPr>
        <w:pStyle w:val="PargrafodaLista"/>
        <w:numPr>
          <w:ilvl w:val="1"/>
          <w:numId w:val="9"/>
        </w:numPr>
      </w:pPr>
      <w:r w:rsidRPr="003A128B">
        <w:t>Pavê de chocolate e de outro sabor</w:t>
      </w:r>
    </w:p>
    <w:p w14:paraId="419740E8" w14:textId="50F19AAE" w:rsidR="00066649" w:rsidRPr="003A128B" w:rsidRDefault="00066649" w:rsidP="00DD03B2">
      <w:pPr>
        <w:pStyle w:val="PargrafodaLista"/>
        <w:numPr>
          <w:ilvl w:val="1"/>
          <w:numId w:val="9"/>
        </w:numPr>
      </w:pPr>
      <w:proofErr w:type="gramStart"/>
      <w:r w:rsidRPr="003A128B">
        <w:t>frutas</w:t>
      </w:r>
      <w:proofErr w:type="gramEnd"/>
      <w:r w:rsidRPr="003A128B">
        <w:t xml:space="preserve"> in natura</w:t>
      </w:r>
    </w:p>
    <w:p w14:paraId="3432C728" w14:textId="26BCFE11" w:rsidR="00066649" w:rsidRPr="003A128B" w:rsidRDefault="00066649" w:rsidP="00DD03B2">
      <w:pPr>
        <w:pStyle w:val="PargrafodaLista"/>
        <w:numPr>
          <w:ilvl w:val="1"/>
          <w:numId w:val="9"/>
        </w:numPr>
      </w:pPr>
      <w:proofErr w:type="gramStart"/>
      <w:r w:rsidRPr="003A128B">
        <w:t>pudim</w:t>
      </w:r>
      <w:proofErr w:type="gramEnd"/>
      <w:r w:rsidRPr="003A128B">
        <w:t xml:space="preserve"> de leite e/ou </w:t>
      </w:r>
      <w:proofErr w:type="spellStart"/>
      <w:r w:rsidRPr="003A128B">
        <w:t>flan</w:t>
      </w:r>
      <w:proofErr w:type="spellEnd"/>
      <w:r w:rsidRPr="003A128B">
        <w:t xml:space="preserve"> em embalagem descartável e individual</w:t>
      </w:r>
    </w:p>
    <w:p w14:paraId="2E70C953" w14:textId="4ED69977" w:rsidR="00066649" w:rsidRPr="003A128B" w:rsidRDefault="00066649" w:rsidP="00DD03B2">
      <w:pPr>
        <w:pStyle w:val="PargrafodaLista"/>
        <w:numPr>
          <w:ilvl w:val="2"/>
          <w:numId w:val="1"/>
        </w:numPr>
      </w:pPr>
      <w:r w:rsidRPr="003A128B">
        <w:t>Bebidas:</w:t>
      </w:r>
    </w:p>
    <w:p w14:paraId="37E838F7" w14:textId="18EB31A3" w:rsidR="00066649" w:rsidRPr="003A128B" w:rsidRDefault="00066649" w:rsidP="00DD03B2">
      <w:pPr>
        <w:pStyle w:val="PargrafodaLista"/>
        <w:numPr>
          <w:ilvl w:val="0"/>
          <w:numId w:val="13"/>
        </w:numPr>
      </w:pPr>
      <w:proofErr w:type="gramStart"/>
      <w:r w:rsidRPr="003A128B">
        <w:t>água</w:t>
      </w:r>
      <w:proofErr w:type="gramEnd"/>
      <w:r w:rsidRPr="003A128B">
        <w:t xml:space="preserve"> mineral sem gás e com gás – garrafa 500ml;</w:t>
      </w:r>
    </w:p>
    <w:p w14:paraId="62DE1DF7" w14:textId="72F737C3" w:rsidR="00066649" w:rsidRPr="003A128B" w:rsidRDefault="00066649" w:rsidP="00DD03B2">
      <w:pPr>
        <w:pStyle w:val="PargrafodaLista"/>
        <w:numPr>
          <w:ilvl w:val="0"/>
          <w:numId w:val="13"/>
        </w:numPr>
      </w:pPr>
      <w:proofErr w:type="gramStart"/>
      <w:r w:rsidRPr="003A128B">
        <w:t>café</w:t>
      </w:r>
      <w:proofErr w:type="gramEnd"/>
      <w:r w:rsidRPr="003A128B">
        <w:t xml:space="preserve"> – xícara de 50 e 100ml;</w:t>
      </w:r>
    </w:p>
    <w:p w14:paraId="7E307C72" w14:textId="273966B8" w:rsidR="00066649" w:rsidRPr="003A128B" w:rsidRDefault="00066649" w:rsidP="00DD03B2">
      <w:pPr>
        <w:pStyle w:val="PargrafodaLista"/>
        <w:numPr>
          <w:ilvl w:val="0"/>
          <w:numId w:val="13"/>
        </w:numPr>
      </w:pPr>
      <w:proofErr w:type="gramStart"/>
      <w:r w:rsidRPr="003A128B">
        <w:t>chocolate</w:t>
      </w:r>
      <w:proofErr w:type="gramEnd"/>
      <w:r w:rsidRPr="003A128B">
        <w:t xml:space="preserve"> quente cremoso (leite integral ou desnatado adicionado de achocolatado em pó) – xícara de 200ml e copo de 300ml;</w:t>
      </w:r>
    </w:p>
    <w:p w14:paraId="25231AF3" w14:textId="3994850E" w:rsidR="00066649" w:rsidRPr="003A128B" w:rsidRDefault="00066649" w:rsidP="00DD03B2">
      <w:pPr>
        <w:pStyle w:val="PargrafodaLista"/>
        <w:numPr>
          <w:ilvl w:val="0"/>
          <w:numId w:val="13"/>
        </w:numPr>
      </w:pPr>
      <w:proofErr w:type="gramStart"/>
      <w:r w:rsidRPr="003A128B">
        <w:t>leite</w:t>
      </w:r>
      <w:proofErr w:type="gramEnd"/>
      <w:r w:rsidRPr="003A128B">
        <w:t xml:space="preserve"> quente (integral e desnatado) – xícara de 200ml e copo de 300ml;</w:t>
      </w:r>
    </w:p>
    <w:p w14:paraId="4ECDA7BB" w14:textId="0A078EF5" w:rsidR="00066649" w:rsidRPr="003A128B" w:rsidRDefault="00066649" w:rsidP="00DD03B2">
      <w:pPr>
        <w:pStyle w:val="PargrafodaLista"/>
        <w:numPr>
          <w:ilvl w:val="0"/>
          <w:numId w:val="13"/>
        </w:numPr>
      </w:pPr>
      <w:proofErr w:type="gramStart"/>
      <w:r w:rsidRPr="003A128B">
        <w:t>cappuccino</w:t>
      </w:r>
      <w:proofErr w:type="gramEnd"/>
      <w:r w:rsidRPr="003A128B">
        <w:t xml:space="preserve"> com e sem açúcar – xícara de 200ml;</w:t>
      </w:r>
    </w:p>
    <w:p w14:paraId="42A88767" w14:textId="09D710A2" w:rsidR="00066649" w:rsidRPr="003A128B" w:rsidRDefault="00066649" w:rsidP="00DD03B2">
      <w:pPr>
        <w:pStyle w:val="PargrafodaLista"/>
        <w:numPr>
          <w:ilvl w:val="0"/>
          <w:numId w:val="13"/>
        </w:numPr>
      </w:pPr>
      <w:proofErr w:type="gramStart"/>
      <w:r w:rsidRPr="003A128B">
        <w:t>chás</w:t>
      </w:r>
      <w:proofErr w:type="gramEnd"/>
      <w:r w:rsidRPr="003A128B">
        <w:t xml:space="preserve"> industrializados – xícara de 200ml;</w:t>
      </w:r>
    </w:p>
    <w:p w14:paraId="565F456C" w14:textId="30C616F3" w:rsidR="00066649" w:rsidRPr="003A128B" w:rsidRDefault="00066649" w:rsidP="00DD03B2">
      <w:pPr>
        <w:pStyle w:val="PargrafodaLista"/>
        <w:numPr>
          <w:ilvl w:val="0"/>
          <w:numId w:val="13"/>
        </w:numPr>
      </w:pPr>
      <w:proofErr w:type="gramStart"/>
      <w:r w:rsidRPr="003A128B">
        <w:t>iogurte</w:t>
      </w:r>
      <w:proofErr w:type="gramEnd"/>
      <w:r w:rsidRPr="003A128B">
        <w:t xml:space="preserve"> natural diversos sabores – copo de 200ml;</w:t>
      </w:r>
    </w:p>
    <w:p w14:paraId="1FF71342" w14:textId="1018B923" w:rsidR="00066649" w:rsidRPr="003A128B" w:rsidRDefault="00066649" w:rsidP="00DD03B2">
      <w:pPr>
        <w:pStyle w:val="PargrafodaLista"/>
        <w:numPr>
          <w:ilvl w:val="0"/>
          <w:numId w:val="13"/>
        </w:numPr>
      </w:pPr>
      <w:proofErr w:type="gramStart"/>
      <w:r w:rsidRPr="003A128B">
        <w:t>refrigerantes</w:t>
      </w:r>
      <w:proofErr w:type="gramEnd"/>
      <w:r w:rsidRPr="003A128B">
        <w:t xml:space="preserve"> normais e dietéticos – lata e garrafa (600ml e 1,5 litros);</w:t>
      </w:r>
    </w:p>
    <w:p w14:paraId="64AA8857" w14:textId="7C19B6A2" w:rsidR="00066649" w:rsidRPr="003A128B" w:rsidRDefault="00066649" w:rsidP="00DD03B2">
      <w:pPr>
        <w:pStyle w:val="PargrafodaLista"/>
        <w:numPr>
          <w:ilvl w:val="0"/>
          <w:numId w:val="13"/>
        </w:numPr>
      </w:pPr>
      <w:proofErr w:type="gramStart"/>
      <w:r w:rsidRPr="003A128B">
        <w:t>vitaminas</w:t>
      </w:r>
      <w:proofErr w:type="gramEnd"/>
      <w:r w:rsidRPr="003A128B">
        <w:t xml:space="preserve"> simples, vendidas em copos de 300ml e 500ml:</w:t>
      </w:r>
    </w:p>
    <w:p w14:paraId="7D3D68BD" w14:textId="77777777" w:rsidR="00066649" w:rsidRPr="003A128B" w:rsidRDefault="00066649" w:rsidP="00DD03B2">
      <w:pPr>
        <w:pStyle w:val="PargrafodaLista"/>
        <w:numPr>
          <w:ilvl w:val="1"/>
          <w:numId w:val="13"/>
        </w:numPr>
      </w:pPr>
      <w:r w:rsidRPr="003A128B">
        <w:t xml:space="preserve">- (um) tipo com açúcar, preparada com leite integral e, pelo menos, </w:t>
      </w:r>
      <w:proofErr w:type="gramStart"/>
      <w:r w:rsidRPr="003A128B">
        <w:t>1</w:t>
      </w:r>
      <w:proofErr w:type="gramEnd"/>
      <w:r w:rsidRPr="003A128B">
        <w:t xml:space="preserve"> (um) tipo de fruta;</w:t>
      </w:r>
    </w:p>
    <w:p w14:paraId="37E81385" w14:textId="77777777" w:rsidR="00066649" w:rsidRPr="003A128B" w:rsidRDefault="00066649" w:rsidP="00DD03B2">
      <w:pPr>
        <w:pStyle w:val="PargrafodaLista"/>
        <w:numPr>
          <w:ilvl w:val="1"/>
          <w:numId w:val="13"/>
        </w:numPr>
      </w:pPr>
      <w:r w:rsidRPr="003A128B">
        <w:t xml:space="preserve">- (um) tipo com adoçante dietético, preparada com leite desnatado e, pelo menos, </w:t>
      </w:r>
      <w:proofErr w:type="gramStart"/>
      <w:r w:rsidRPr="003A128B">
        <w:t>1</w:t>
      </w:r>
      <w:proofErr w:type="gramEnd"/>
      <w:r w:rsidRPr="003A128B">
        <w:t xml:space="preserve"> (um) tipo de fruta.</w:t>
      </w:r>
    </w:p>
    <w:p w14:paraId="5D41AEB4" w14:textId="77777777" w:rsidR="00066649" w:rsidRPr="003A128B" w:rsidRDefault="00066649" w:rsidP="00DD03B2">
      <w:pPr>
        <w:pStyle w:val="PargrafodaLista"/>
        <w:numPr>
          <w:ilvl w:val="1"/>
          <w:numId w:val="13"/>
        </w:numPr>
      </w:pPr>
      <w:r w:rsidRPr="003A128B">
        <w:t>- identificar nominalmente os sabores das vitaminas, bem como qual a jarra preparada com leite desnatado e adoçante.</w:t>
      </w:r>
    </w:p>
    <w:p w14:paraId="3BD823FB" w14:textId="577062A6" w:rsidR="00066649" w:rsidRPr="003A128B" w:rsidRDefault="00066649" w:rsidP="00DD03B2">
      <w:pPr>
        <w:pStyle w:val="PargrafodaLista"/>
        <w:numPr>
          <w:ilvl w:val="0"/>
          <w:numId w:val="13"/>
        </w:numPr>
      </w:pPr>
      <w:proofErr w:type="gramStart"/>
      <w:r w:rsidRPr="003A128B">
        <w:t>sucos</w:t>
      </w:r>
      <w:proofErr w:type="gramEnd"/>
      <w:r w:rsidRPr="003A128B">
        <w:t>, todos sem açúcar, vendidos em copo de 300ml e 500ml:</w:t>
      </w:r>
    </w:p>
    <w:p w14:paraId="6DE91FEF" w14:textId="77777777" w:rsidR="00066649" w:rsidRPr="003A128B" w:rsidRDefault="00066649" w:rsidP="00DD03B2">
      <w:pPr>
        <w:pStyle w:val="PargrafodaLista"/>
        <w:numPr>
          <w:ilvl w:val="1"/>
          <w:numId w:val="13"/>
        </w:numPr>
      </w:pPr>
      <w:r w:rsidRPr="003A128B">
        <w:t xml:space="preserve">- suco tipo </w:t>
      </w:r>
      <w:proofErr w:type="gramStart"/>
      <w:r w:rsidRPr="003A128B">
        <w:t>1</w:t>
      </w:r>
      <w:proofErr w:type="gramEnd"/>
      <w:r w:rsidRPr="003A128B">
        <w:t>: fruta natural –; Abacaxi, goiaba, caju, laranja, limão, mamão, manga, tangerina, maracujá, morango ou melancia.</w:t>
      </w:r>
    </w:p>
    <w:p w14:paraId="237B062B" w14:textId="77777777" w:rsidR="00066649" w:rsidRPr="003A128B" w:rsidRDefault="00066649" w:rsidP="00DD03B2">
      <w:pPr>
        <w:pStyle w:val="PargrafodaLista"/>
        <w:numPr>
          <w:ilvl w:val="1"/>
          <w:numId w:val="13"/>
        </w:numPr>
      </w:pPr>
      <w:r w:rsidRPr="003A128B">
        <w:lastRenderedPageBreak/>
        <w:t xml:space="preserve">- suco tipo </w:t>
      </w:r>
      <w:proofErr w:type="gramStart"/>
      <w:r w:rsidRPr="003A128B">
        <w:t>2</w:t>
      </w:r>
      <w:proofErr w:type="gramEnd"/>
      <w:r w:rsidRPr="003A128B">
        <w:t>: frutas naturais não incluídas no item 2.3.10.1 ou frutas e hortaliças (</w:t>
      </w:r>
      <w:proofErr w:type="spellStart"/>
      <w:r w:rsidRPr="003A128B">
        <w:t>ex</w:t>
      </w:r>
      <w:proofErr w:type="spellEnd"/>
      <w:r w:rsidRPr="003A128B">
        <w:t>: couve, beterraba e cenoura);</w:t>
      </w:r>
    </w:p>
    <w:p w14:paraId="41A85A4A" w14:textId="77777777" w:rsidR="00066649" w:rsidRPr="003A128B" w:rsidRDefault="00066649" w:rsidP="00DD03B2">
      <w:pPr>
        <w:pStyle w:val="PargrafodaLista"/>
        <w:numPr>
          <w:ilvl w:val="1"/>
          <w:numId w:val="13"/>
        </w:numPr>
      </w:pPr>
      <w:r w:rsidRPr="003A128B">
        <w:t xml:space="preserve">- suco tipo </w:t>
      </w:r>
      <w:proofErr w:type="gramStart"/>
      <w:r w:rsidRPr="003A128B">
        <w:t>3</w:t>
      </w:r>
      <w:proofErr w:type="gramEnd"/>
      <w:r w:rsidRPr="003A128B">
        <w:t xml:space="preserve">: polpa de fruta; Açaí, acerola, carambola, graviola, maracujá, melão, morango, </w:t>
      </w:r>
      <w:proofErr w:type="spellStart"/>
      <w:r w:rsidRPr="003A128B">
        <w:t>pêra</w:t>
      </w:r>
      <w:proofErr w:type="spellEnd"/>
      <w:r w:rsidRPr="003A128B">
        <w:t>, pêssego, uva, caju, cajá.</w:t>
      </w:r>
    </w:p>
    <w:p w14:paraId="729CAB56" w14:textId="77777777" w:rsidR="00066649" w:rsidRPr="003A128B" w:rsidRDefault="00066649" w:rsidP="00DD03B2">
      <w:pPr>
        <w:pStyle w:val="PargrafodaLista"/>
        <w:numPr>
          <w:ilvl w:val="1"/>
          <w:numId w:val="13"/>
        </w:numPr>
      </w:pPr>
      <w:r w:rsidRPr="003A128B">
        <w:t xml:space="preserve">- suco misto: </w:t>
      </w:r>
      <w:proofErr w:type="gramStart"/>
      <w:r w:rsidRPr="003A128B">
        <w:t>2</w:t>
      </w:r>
      <w:proofErr w:type="gramEnd"/>
      <w:r w:rsidRPr="003A128B">
        <w:t xml:space="preserve"> (duas) frutas ou 1 (uma) fruta e 1 (uma) ou mais polpas de frutas e/ou hortaliças.</w:t>
      </w:r>
    </w:p>
    <w:p w14:paraId="7F65F601" w14:textId="5EED192B" w:rsidR="00066649" w:rsidRPr="003A128B" w:rsidRDefault="00066649" w:rsidP="00DD03B2">
      <w:pPr>
        <w:pStyle w:val="PargrafodaLista"/>
        <w:numPr>
          <w:ilvl w:val="0"/>
          <w:numId w:val="13"/>
        </w:numPr>
      </w:pPr>
      <w:r w:rsidRPr="003A128B">
        <w:t>Leite acrescido ao Suco de Frutas – copo 300 ml:</w:t>
      </w:r>
    </w:p>
    <w:p w14:paraId="3822D87A" w14:textId="26280C4D" w:rsidR="00066649" w:rsidRPr="003A128B" w:rsidRDefault="00066649" w:rsidP="00DD03B2">
      <w:pPr>
        <w:pStyle w:val="PargrafodaLista"/>
        <w:numPr>
          <w:ilvl w:val="0"/>
          <w:numId w:val="13"/>
        </w:numPr>
      </w:pPr>
      <w:r w:rsidRPr="003A128B">
        <w:t>Outras Bebidas (sugestão de sabores)</w:t>
      </w:r>
    </w:p>
    <w:p w14:paraId="2BD79FEE" w14:textId="77777777" w:rsidR="00066649" w:rsidRPr="003A128B" w:rsidRDefault="00066649" w:rsidP="00E82FA1">
      <w:pPr>
        <w:pStyle w:val="PargrafodaLista"/>
        <w:rPr>
          <w:b/>
        </w:rPr>
      </w:pPr>
      <w:r w:rsidRPr="003A128B">
        <w:rPr>
          <w:b/>
        </w:rPr>
        <w:t>OBSERVAÇÃO:</w:t>
      </w:r>
    </w:p>
    <w:p w14:paraId="0A1F3E9D" w14:textId="789AB079" w:rsidR="00066649" w:rsidRPr="003A128B" w:rsidRDefault="00066649" w:rsidP="0072214F">
      <w:pPr>
        <w:pStyle w:val="PargrafodaLista"/>
        <w:numPr>
          <w:ilvl w:val="2"/>
          <w:numId w:val="1"/>
        </w:numPr>
      </w:pPr>
      <w:r w:rsidRPr="003A128B">
        <w:t xml:space="preserve">– O CARDÁPIO ACIMA PODERÁ SER MODIFICADO, DESDE QUE A MODIFICAÇÃO SEJA EM FUNÇÃO DAS ESPECIFICIDADES REGIONAIS E MEDIANTE AUTORIZAÇÃO DA ADMINISTRAÇÃO/FISCALIZAÇÃO </w:t>
      </w:r>
      <w:proofErr w:type="gramStart"/>
      <w:r w:rsidRPr="003A128B">
        <w:t xml:space="preserve">DO </w:t>
      </w:r>
      <w:r w:rsidR="00F34E99" w:rsidRPr="003A128B">
        <w:t>CONCEDENTE</w:t>
      </w:r>
      <w:proofErr w:type="gramEnd"/>
      <w:r w:rsidRPr="003A128B">
        <w:t>.</w:t>
      </w:r>
    </w:p>
    <w:p w14:paraId="6BB1B5A5" w14:textId="7A15F984" w:rsidR="00066649" w:rsidRPr="003A128B" w:rsidRDefault="00066649" w:rsidP="0072214F">
      <w:pPr>
        <w:pStyle w:val="PargrafodaLista"/>
        <w:numPr>
          <w:ilvl w:val="2"/>
          <w:numId w:val="1"/>
        </w:numPr>
      </w:pPr>
      <w:r w:rsidRPr="003A128B">
        <w:t>Os lanches serão preparados nas dependências da lanchonete por pessoas capacitadas, cuja operação de preparo deverá ser efetuada, obrigatoriamente, no dia correspondente à venda desses produtos aos usuários e seguindo rigorosamente o padrão de higiene, qualidade e conservação;</w:t>
      </w:r>
    </w:p>
    <w:p w14:paraId="1B926604" w14:textId="77777777" w:rsidR="00066649" w:rsidRPr="003A128B" w:rsidRDefault="00066649" w:rsidP="0072214F">
      <w:pPr>
        <w:pStyle w:val="PargrafodaLista"/>
        <w:numPr>
          <w:ilvl w:val="2"/>
          <w:numId w:val="1"/>
        </w:numPr>
      </w:pPr>
      <w:r w:rsidRPr="003A128B">
        <w:t>Todas as pessoas que manipulam os alimentos, do preparo ao serviço, deverão utilizar toucas para o cabelo e</w:t>
      </w:r>
      <w:r w:rsidRPr="003A128B">
        <w:rPr>
          <w:spacing w:val="-23"/>
        </w:rPr>
        <w:t xml:space="preserve"> </w:t>
      </w:r>
      <w:r w:rsidRPr="003A128B">
        <w:t>luvas;</w:t>
      </w:r>
    </w:p>
    <w:p w14:paraId="5A6070A8" w14:textId="77777777" w:rsidR="00066649" w:rsidRPr="003A128B" w:rsidRDefault="00066649" w:rsidP="0072214F">
      <w:pPr>
        <w:pStyle w:val="PargrafodaLista"/>
        <w:numPr>
          <w:ilvl w:val="2"/>
          <w:numId w:val="1"/>
        </w:numPr>
      </w:pPr>
      <w:r w:rsidRPr="003A128B">
        <w:t>- O armazenamento de produtos perecíveis e estocáveis deve obedecer</w:t>
      </w:r>
      <w:r w:rsidRPr="003A128B">
        <w:rPr>
          <w:spacing w:val="-22"/>
        </w:rPr>
        <w:t xml:space="preserve"> </w:t>
      </w:r>
      <w:r w:rsidRPr="003A128B">
        <w:t>às</w:t>
      </w:r>
      <w:r w:rsidRPr="003A128B">
        <w:rPr>
          <w:spacing w:val="-25"/>
        </w:rPr>
        <w:t xml:space="preserve"> </w:t>
      </w:r>
      <w:r w:rsidRPr="003A128B">
        <w:t>regras</w:t>
      </w:r>
      <w:r w:rsidRPr="003A128B">
        <w:rPr>
          <w:spacing w:val="-25"/>
        </w:rPr>
        <w:t xml:space="preserve"> </w:t>
      </w:r>
      <w:r w:rsidRPr="003A128B">
        <w:t>de</w:t>
      </w:r>
      <w:r w:rsidRPr="003A128B">
        <w:rPr>
          <w:spacing w:val="-21"/>
        </w:rPr>
        <w:t xml:space="preserve"> </w:t>
      </w:r>
      <w:r w:rsidRPr="003A128B">
        <w:t>temperatura</w:t>
      </w:r>
      <w:r w:rsidRPr="003A128B">
        <w:rPr>
          <w:spacing w:val="-22"/>
        </w:rPr>
        <w:t xml:space="preserve"> </w:t>
      </w:r>
      <w:r w:rsidRPr="003A128B">
        <w:t>(Estocáveis:</w:t>
      </w:r>
      <w:r w:rsidRPr="003A128B">
        <w:rPr>
          <w:spacing w:val="-24"/>
        </w:rPr>
        <w:t xml:space="preserve"> </w:t>
      </w:r>
      <w:r w:rsidRPr="003A128B">
        <w:t>temperatura</w:t>
      </w:r>
      <w:r w:rsidRPr="003A128B">
        <w:rPr>
          <w:spacing w:val="-22"/>
        </w:rPr>
        <w:t xml:space="preserve"> </w:t>
      </w:r>
      <w:r w:rsidRPr="003A128B">
        <w:t>ambiente</w:t>
      </w:r>
      <w:r w:rsidRPr="003A128B">
        <w:rPr>
          <w:spacing w:val="-21"/>
        </w:rPr>
        <w:t xml:space="preserve"> </w:t>
      </w:r>
      <w:r w:rsidRPr="003A128B">
        <w:t xml:space="preserve">25º a 30ª C; Refrigerados: 4° a 10º C; Congelados: </w:t>
      </w:r>
      <w:proofErr w:type="gramStart"/>
      <w:r w:rsidRPr="003A128B">
        <w:t>0</w:t>
      </w:r>
      <w:proofErr w:type="gramEnd"/>
      <w:r w:rsidRPr="003A128B">
        <w:t xml:space="preserve"> a</w:t>
      </w:r>
      <w:r w:rsidRPr="003A128B">
        <w:rPr>
          <w:spacing w:val="-22"/>
        </w:rPr>
        <w:t xml:space="preserve"> </w:t>
      </w:r>
      <w:r w:rsidRPr="003A128B">
        <w:t>–18º);</w:t>
      </w:r>
    </w:p>
    <w:p w14:paraId="40CEC8A1" w14:textId="77777777" w:rsidR="00066649" w:rsidRPr="003A128B" w:rsidRDefault="00066649" w:rsidP="0072214F">
      <w:pPr>
        <w:pStyle w:val="PargrafodaLista"/>
        <w:numPr>
          <w:ilvl w:val="2"/>
          <w:numId w:val="1"/>
        </w:numPr>
      </w:pPr>
      <w:r w:rsidRPr="003A128B">
        <w:t>Os sanduíches deverão ser preparados com ingredientes de primeira qualidade, devendo, após o preparo, ser entregues aos usuários devidamente acondicionados em sacos de papel ou plásticos</w:t>
      </w:r>
      <w:r w:rsidRPr="003A128B">
        <w:rPr>
          <w:spacing w:val="-39"/>
        </w:rPr>
        <w:t xml:space="preserve"> </w:t>
      </w:r>
      <w:r w:rsidRPr="003A128B">
        <w:t>apropriados;</w:t>
      </w:r>
    </w:p>
    <w:p w14:paraId="57F39C08" w14:textId="77777777" w:rsidR="00066649" w:rsidRPr="003A128B" w:rsidRDefault="00066649" w:rsidP="0072214F">
      <w:pPr>
        <w:pStyle w:val="PargrafodaLista"/>
        <w:numPr>
          <w:ilvl w:val="2"/>
          <w:numId w:val="1"/>
        </w:numPr>
      </w:pPr>
      <w:r w:rsidRPr="003A128B">
        <w:t>Os sanduíches preparados com queijo/presunto deverão conter,</w:t>
      </w:r>
      <w:r w:rsidRPr="003A128B">
        <w:rPr>
          <w:spacing w:val="-27"/>
        </w:rPr>
        <w:t xml:space="preserve"> </w:t>
      </w:r>
      <w:r w:rsidRPr="003A128B">
        <w:rPr>
          <w:spacing w:val="-3"/>
        </w:rPr>
        <w:t xml:space="preserve">no </w:t>
      </w:r>
      <w:r w:rsidRPr="003A128B">
        <w:t>mínimo, 50g de cada ingrediente (sanduíches de queijo, presunto e misto quente);</w:t>
      </w:r>
    </w:p>
    <w:p w14:paraId="37B5CD0D" w14:textId="77777777" w:rsidR="00066649" w:rsidRPr="003A128B" w:rsidRDefault="00066649" w:rsidP="0072214F">
      <w:pPr>
        <w:pStyle w:val="PargrafodaLista"/>
        <w:numPr>
          <w:ilvl w:val="2"/>
          <w:numId w:val="1"/>
        </w:numPr>
      </w:pPr>
      <w:r w:rsidRPr="003A128B">
        <w:t>Os sucos naturais, vitaminas, refrigerantes, leites e refrescos deverão ser fornecidos em copos</w:t>
      </w:r>
      <w:r w:rsidRPr="003A128B">
        <w:rPr>
          <w:spacing w:val="-31"/>
        </w:rPr>
        <w:t xml:space="preserve"> </w:t>
      </w:r>
      <w:r w:rsidRPr="003A128B">
        <w:t>descartáveis.</w:t>
      </w:r>
    </w:p>
    <w:p w14:paraId="54884603" w14:textId="087A3CD8" w:rsidR="00066649" w:rsidRPr="003A128B" w:rsidRDefault="0072214F" w:rsidP="0072214F">
      <w:pPr>
        <w:pStyle w:val="Nivel1"/>
        <w:rPr>
          <w:color w:val="auto"/>
        </w:rPr>
      </w:pPr>
      <w:r w:rsidRPr="003A128B">
        <w:rPr>
          <w:color w:val="auto"/>
        </w:rPr>
        <w:t>DA CESSÃO DE REFEIÇÕES POR CORTESIA</w:t>
      </w:r>
    </w:p>
    <w:p w14:paraId="5B36CA58" w14:textId="391D0711" w:rsidR="00E56A43" w:rsidRPr="003A128B" w:rsidRDefault="00E56A43" w:rsidP="00E56A43">
      <w:pPr>
        <w:pStyle w:val="PargrafodaLista"/>
      </w:pPr>
      <w:r w:rsidRPr="003A128B">
        <w:t xml:space="preserve">Caberá </w:t>
      </w:r>
      <w:proofErr w:type="gramStart"/>
      <w:r w:rsidRPr="003A128B">
        <w:t>à</w:t>
      </w:r>
      <w:proofErr w:type="gramEnd"/>
      <w:r w:rsidRPr="003A128B">
        <w:t xml:space="preserve"> CONCESSIONÁRIA </w:t>
      </w:r>
      <w:r w:rsidR="006D17DC" w:rsidRPr="003A128B">
        <w:t>o fornecimento de almoços e lanches como cortesias nos quantitativos abaixo:</w:t>
      </w:r>
    </w:p>
    <w:tbl>
      <w:tblPr>
        <w:tblStyle w:val="Tabelacomgrade"/>
        <w:tblW w:w="0" w:type="auto"/>
        <w:tblInd w:w="573" w:type="dxa"/>
        <w:tblLook w:val="04A0" w:firstRow="1" w:lastRow="0" w:firstColumn="1" w:lastColumn="0" w:noHBand="0" w:noVBand="1"/>
      </w:tblPr>
      <w:tblGrid>
        <w:gridCol w:w="950"/>
        <w:gridCol w:w="7764"/>
      </w:tblGrid>
      <w:tr w:rsidR="003A128B" w:rsidRPr="003A128B" w14:paraId="662DF7F8" w14:textId="77777777" w:rsidTr="006D17DC">
        <w:tc>
          <w:tcPr>
            <w:tcW w:w="0" w:type="auto"/>
          </w:tcPr>
          <w:p w14:paraId="77890A9E" w14:textId="64EB308C" w:rsidR="006D17DC" w:rsidRPr="003A128B" w:rsidRDefault="006D17DC" w:rsidP="006D17DC">
            <w:pPr>
              <w:pStyle w:val="PargrafodaLista"/>
              <w:numPr>
                <w:ilvl w:val="0"/>
                <w:numId w:val="0"/>
              </w:numPr>
              <w:rPr>
                <w:b/>
              </w:rPr>
            </w:pPr>
            <w:r w:rsidRPr="003A128B">
              <w:rPr>
                <w:b/>
              </w:rPr>
              <w:t>Lanche</w:t>
            </w:r>
          </w:p>
        </w:tc>
        <w:tc>
          <w:tcPr>
            <w:tcW w:w="0" w:type="auto"/>
          </w:tcPr>
          <w:p w14:paraId="5F694FF9" w14:textId="469F4593" w:rsidR="006D17DC" w:rsidRPr="003A128B" w:rsidRDefault="006D17DC" w:rsidP="006D17DC">
            <w:pPr>
              <w:pStyle w:val="PargrafodaLista"/>
              <w:numPr>
                <w:ilvl w:val="0"/>
                <w:numId w:val="0"/>
              </w:numPr>
            </w:pPr>
            <w:r w:rsidRPr="003A128B">
              <w:rPr>
                <w:rFonts w:cs="Arial"/>
              </w:rPr>
              <w:t xml:space="preserve">Fornecimento gratuito de 152 lanches diários, no total de 456 em três dias, submetida </w:t>
            </w:r>
            <w:proofErr w:type="gramStart"/>
            <w:r w:rsidRPr="003A128B">
              <w:rPr>
                <w:rFonts w:cs="Arial"/>
              </w:rPr>
              <w:t>a</w:t>
            </w:r>
            <w:proofErr w:type="gramEnd"/>
            <w:r w:rsidRPr="003A128B">
              <w:rPr>
                <w:rFonts w:cs="Arial"/>
              </w:rPr>
              <w:t xml:space="preserve"> aprovação do </w:t>
            </w:r>
            <w:r w:rsidR="00F34E99" w:rsidRPr="003A128B">
              <w:rPr>
                <w:rFonts w:cs="Arial"/>
              </w:rPr>
              <w:t>CONCEDENTE</w:t>
            </w:r>
            <w:r w:rsidRPr="003A128B">
              <w:rPr>
                <w:rFonts w:cs="Arial"/>
              </w:rPr>
              <w:t>.</w:t>
            </w:r>
          </w:p>
        </w:tc>
      </w:tr>
      <w:tr w:rsidR="006D17DC" w:rsidRPr="003A128B" w14:paraId="35B97645" w14:textId="77777777" w:rsidTr="006D17DC">
        <w:tc>
          <w:tcPr>
            <w:tcW w:w="0" w:type="auto"/>
          </w:tcPr>
          <w:p w14:paraId="0C8ED03F" w14:textId="2B7B1345" w:rsidR="006D17DC" w:rsidRPr="003A128B" w:rsidRDefault="006D17DC" w:rsidP="006D17DC">
            <w:pPr>
              <w:pStyle w:val="PargrafodaLista"/>
              <w:numPr>
                <w:ilvl w:val="0"/>
                <w:numId w:val="0"/>
              </w:numPr>
              <w:rPr>
                <w:b/>
              </w:rPr>
            </w:pPr>
            <w:r w:rsidRPr="003A128B">
              <w:rPr>
                <w:b/>
              </w:rPr>
              <w:t>Almoço</w:t>
            </w:r>
          </w:p>
        </w:tc>
        <w:tc>
          <w:tcPr>
            <w:tcW w:w="0" w:type="auto"/>
          </w:tcPr>
          <w:p w14:paraId="5DD7AA9F" w14:textId="27F52865" w:rsidR="006D17DC" w:rsidRPr="003A128B" w:rsidRDefault="006D17DC" w:rsidP="006D17DC">
            <w:pPr>
              <w:pStyle w:val="PargrafodaLista"/>
              <w:numPr>
                <w:ilvl w:val="0"/>
                <w:numId w:val="0"/>
              </w:numPr>
            </w:pPr>
            <w:r w:rsidRPr="003A128B">
              <w:rPr>
                <w:rFonts w:cs="Arial"/>
              </w:rPr>
              <w:t xml:space="preserve">Fornecimento gratuito de 80 almoços diários, no total de 240 em três dias, submetida </w:t>
            </w:r>
            <w:proofErr w:type="gramStart"/>
            <w:r w:rsidRPr="003A128B">
              <w:rPr>
                <w:rFonts w:cs="Arial"/>
              </w:rPr>
              <w:t>a</w:t>
            </w:r>
            <w:proofErr w:type="gramEnd"/>
            <w:r w:rsidRPr="003A128B">
              <w:rPr>
                <w:rFonts w:cs="Arial"/>
              </w:rPr>
              <w:t xml:space="preserve"> aprovação do </w:t>
            </w:r>
            <w:r w:rsidR="00F34E99" w:rsidRPr="003A128B">
              <w:rPr>
                <w:rFonts w:cs="Arial"/>
              </w:rPr>
              <w:t>CONCEDENTE</w:t>
            </w:r>
            <w:r w:rsidRPr="003A128B">
              <w:rPr>
                <w:rFonts w:cs="Arial"/>
              </w:rPr>
              <w:t>.</w:t>
            </w:r>
          </w:p>
        </w:tc>
      </w:tr>
    </w:tbl>
    <w:p w14:paraId="4200F0A7" w14:textId="77777777" w:rsidR="006D17DC" w:rsidRPr="003A128B" w:rsidRDefault="006D17DC" w:rsidP="006D17DC">
      <w:pPr>
        <w:pStyle w:val="PargrafodaLista"/>
        <w:numPr>
          <w:ilvl w:val="0"/>
          <w:numId w:val="0"/>
        </w:numPr>
        <w:ind w:left="573"/>
      </w:pPr>
    </w:p>
    <w:p w14:paraId="2B9F03D4" w14:textId="5AF66807" w:rsidR="006D17DC" w:rsidRPr="003A128B" w:rsidRDefault="006D17DC" w:rsidP="006D17DC">
      <w:pPr>
        <w:pStyle w:val="PargrafodaLista"/>
      </w:pPr>
      <w:r w:rsidRPr="003A128B">
        <w:t xml:space="preserve">O custo das cortesias deverá estar </w:t>
      </w:r>
      <w:r w:rsidR="00E27FD9" w:rsidRPr="003A128B">
        <w:t>compreendido</w:t>
      </w:r>
      <w:r w:rsidRPr="003A128B">
        <w:t xml:space="preserve"> no valor ofertado pela CONCESSIONÁRIA, sendo vedada a cobrança de qualquer valor à administração ou aos usuários das cortesias. </w:t>
      </w:r>
    </w:p>
    <w:p w14:paraId="0AF2B636" w14:textId="1B50A990" w:rsidR="00066649" w:rsidRPr="003A128B" w:rsidRDefault="00066649" w:rsidP="00E82FA1">
      <w:pPr>
        <w:pStyle w:val="PargrafodaLista"/>
      </w:pPr>
      <w:r w:rsidRPr="003A128B">
        <w:rPr>
          <w:b/>
        </w:rPr>
        <w:t>Do almoço:</w:t>
      </w:r>
    </w:p>
    <w:p w14:paraId="1C44F648" w14:textId="0085ABE5" w:rsidR="00066649" w:rsidRPr="003A128B" w:rsidRDefault="00066649" w:rsidP="0072214F">
      <w:pPr>
        <w:pStyle w:val="PargrafodaLista"/>
        <w:numPr>
          <w:ilvl w:val="2"/>
          <w:numId w:val="1"/>
        </w:numPr>
      </w:pPr>
      <w:r w:rsidRPr="003A128B">
        <w:t>O almoço de cortesia deverá atender à equipe da mesma maneira a que atenderá aos participantes pagantes com as mesmas opções de cardápio e de serviço. A estratégia de controle de quantidade de refeições deverá ser a de distribuição de cartões para controle dos contemplados.</w:t>
      </w:r>
    </w:p>
    <w:p w14:paraId="1CA8F8A2" w14:textId="27D41F45" w:rsidR="00066649" w:rsidRPr="003A128B" w:rsidRDefault="00066649" w:rsidP="00E82FA1">
      <w:pPr>
        <w:pStyle w:val="PargrafodaLista"/>
        <w:rPr>
          <w:b/>
        </w:rPr>
      </w:pPr>
      <w:r w:rsidRPr="003A128B">
        <w:rPr>
          <w:b/>
        </w:rPr>
        <w:lastRenderedPageBreak/>
        <w:t>Do lanche</w:t>
      </w:r>
      <w:r w:rsidR="00B17669" w:rsidRPr="003A128B">
        <w:rPr>
          <w:b/>
        </w:rPr>
        <w:t>:</w:t>
      </w:r>
    </w:p>
    <w:p w14:paraId="3CDFACC2" w14:textId="50A7135D" w:rsidR="00066649" w:rsidRPr="003A128B" w:rsidRDefault="00066649" w:rsidP="00B17669">
      <w:pPr>
        <w:pStyle w:val="PargrafodaLista"/>
        <w:numPr>
          <w:ilvl w:val="2"/>
          <w:numId w:val="1"/>
        </w:numPr>
        <w:rPr>
          <w:b/>
        </w:rPr>
      </w:pPr>
      <w:r w:rsidRPr="003A128B">
        <w:rPr>
          <w:b/>
        </w:rPr>
        <w:t xml:space="preserve">O lanche de cortesia, kit lanche, deve conter: uma bebida, um tipo de sanduíche (ou um salgado ou um tipo de bolo, torta) e uma fruta. Montados para fornecimento no horário solicitado </w:t>
      </w:r>
      <w:proofErr w:type="gramStart"/>
      <w:r w:rsidRPr="003A128B">
        <w:rPr>
          <w:b/>
        </w:rPr>
        <w:t xml:space="preserve">pelo </w:t>
      </w:r>
      <w:r w:rsidR="00F34E99" w:rsidRPr="003A128B">
        <w:rPr>
          <w:b/>
        </w:rPr>
        <w:t>CONCEDENTE</w:t>
      </w:r>
      <w:proofErr w:type="gramEnd"/>
      <w:r w:rsidRPr="003A128B">
        <w:rPr>
          <w:b/>
        </w:rPr>
        <w:t xml:space="preserve"> ou pelo coordenador de logística do evento.</w:t>
      </w:r>
      <w:r w:rsidRPr="003A128B">
        <w:t xml:space="preserve"> A estratégia de controle de quantidade de refeições deverá ser a de distribuição de cartões para controle dos contemplados.</w:t>
      </w:r>
    </w:p>
    <w:p w14:paraId="6BF3543C" w14:textId="77777777" w:rsidR="00066649" w:rsidRPr="003A128B" w:rsidRDefault="00066649" w:rsidP="00E82FA1">
      <w:pPr>
        <w:pStyle w:val="PargrafodaLista"/>
      </w:pPr>
      <w:r w:rsidRPr="003A128B">
        <w:t>As</w:t>
      </w:r>
      <w:r w:rsidRPr="003A128B">
        <w:rPr>
          <w:spacing w:val="-20"/>
        </w:rPr>
        <w:t xml:space="preserve"> </w:t>
      </w:r>
      <w:r w:rsidRPr="003A128B">
        <w:t>refeições</w:t>
      </w:r>
      <w:r w:rsidRPr="003A128B">
        <w:rPr>
          <w:spacing w:val="-20"/>
        </w:rPr>
        <w:t xml:space="preserve"> </w:t>
      </w:r>
      <w:r w:rsidRPr="003A128B">
        <w:t>deverão</w:t>
      </w:r>
      <w:r w:rsidRPr="003A128B">
        <w:rPr>
          <w:spacing w:val="-19"/>
        </w:rPr>
        <w:t xml:space="preserve"> </w:t>
      </w:r>
      <w:r w:rsidRPr="003A128B">
        <w:t>ser</w:t>
      </w:r>
      <w:r w:rsidRPr="003A128B">
        <w:rPr>
          <w:spacing w:val="-20"/>
        </w:rPr>
        <w:t xml:space="preserve"> </w:t>
      </w:r>
      <w:r w:rsidRPr="003A128B">
        <w:t>preparadas</w:t>
      </w:r>
      <w:r w:rsidRPr="003A128B">
        <w:rPr>
          <w:spacing w:val="-18"/>
        </w:rPr>
        <w:t xml:space="preserve"> </w:t>
      </w:r>
      <w:r w:rsidRPr="003A128B">
        <w:t>nas</w:t>
      </w:r>
      <w:r w:rsidRPr="003A128B">
        <w:rPr>
          <w:spacing w:val="-20"/>
        </w:rPr>
        <w:t xml:space="preserve"> </w:t>
      </w:r>
      <w:r w:rsidRPr="003A128B">
        <w:t>dependências</w:t>
      </w:r>
      <w:r w:rsidRPr="003A128B">
        <w:rPr>
          <w:spacing w:val="-18"/>
        </w:rPr>
        <w:t xml:space="preserve"> </w:t>
      </w:r>
      <w:r w:rsidRPr="003A128B">
        <w:t>do</w:t>
      </w:r>
      <w:r w:rsidRPr="003A128B">
        <w:rPr>
          <w:spacing w:val="-19"/>
        </w:rPr>
        <w:t xml:space="preserve"> </w:t>
      </w:r>
      <w:r w:rsidRPr="003A128B">
        <w:t>refeitório por pessoas capacitadas, cuja operação de preparo deverá ser efetuada, obrigatoriamente, no dia correspondente à venda desses produtos aos usuários e seguindo rigorosamente o padrão de higiene, qualidade e conservação;</w:t>
      </w:r>
    </w:p>
    <w:p w14:paraId="70F35FC1" w14:textId="28CD9B48" w:rsidR="00066649" w:rsidRPr="009C212C" w:rsidRDefault="00066649" w:rsidP="00E82FA1">
      <w:pPr>
        <w:pStyle w:val="PargrafodaLista"/>
      </w:pPr>
      <w:r w:rsidRPr="009C212C">
        <w:t xml:space="preserve">As refeições deverão ser servidas em sistema </w:t>
      </w:r>
      <w:r w:rsidR="009C212C" w:rsidRPr="009C212C">
        <w:rPr>
          <w:i/>
        </w:rPr>
        <w:t xml:space="preserve">self </w:t>
      </w:r>
      <w:proofErr w:type="spellStart"/>
      <w:r w:rsidR="009C212C" w:rsidRPr="009C212C">
        <w:rPr>
          <w:i/>
        </w:rPr>
        <w:t>service</w:t>
      </w:r>
      <w:proofErr w:type="spellEnd"/>
      <w:r w:rsidR="009C212C" w:rsidRPr="009C212C">
        <w:rPr>
          <w:i/>
        </w:rPr>
        <w:t xml:space="preserve">, </w:t>
      </w:r>
      <w:r w:rsidR="009C212C" w:rsidRPr="009C212C">
        <w:t>com e sem balança</w:t>
      </w:r>
      <w:r w:rsidRPr="009C212C">
        <w:t>.</w:t>
      </w:r>
    </w:p>
    <w:p w14:paraId="1E67E4FC" w14:textId="4EFBB43C" w:rsidR="006D17DC" w:rsidRPr="003A128B" w:rsidRDefault="006D17DC" w:rsidP="00E82FA1">
      <w:pPr>
        <w:pStyle w:val="PargrafodaLista"/>
      </w:pPr>
      <w:r w:rsidRPr="003A128B">
        <w:t>Caberá a CONCESSIONÁRIA o controle do uso das cortesias, devendo, no prazo de 48 horas antes do início do evento, submeter à administração os cartões cortesias em quantitativo suficiente para a demanda no decorrer do evento.</w:t>
      </w:r>
    </w:p>
    <w:p w14:paraId="43AD66EC" w14:textId="623A21FC" w:rsidR="00066649" w:rsidRPr="003A128B" w:rsidRDefault="00B17669" w:rsidP="00B17669">
      <w:pPr>
        <w:pStyle w:val="Nivel1"/>
        <w:rPr>
          <w:color w:val="auto"/>
        </w:rPr>
      </w:pPr>
      <w:r w:rsidRPr="003A128B">
        <w:rPr>
          <w:color w:val="auto"/>
        </w:rPr>
        <w:t>DOS PREÇOS</w:t>
      </w:r>
      <w:r w:rsidRPr="003A128B">
        <w:rPr>
          <w:color w:val="auto"/>
          <w:spacing w:val="-8"/>
        </w:rPr>
        <w:t xml:space="preserve"> </w:t>
      </w:r>
      <w:r w:rsidRPr="003A128B">
        <w:rPr>
          <w:color w:val="auto"/>
        </w:rPr>
        <w:t>PRATICADOS</w:t>
      </w:r>
    </w:p>
    <w:p w14:paraId="6E5256A8" w14:textId="77777777" w:rsidR="00066649" w:rsidRPr="003A128B" w:rsidRDefault="00066649" w:rsidP="00E82FA1">
      <w:pPr>
        <w:pStyle w:val="PargrafodaLista"/>
        <w:rPr>
          <w:b/>
        </w:rPr>
      </w:pPr>
      <w:r w:rsidRPr="003A128B">
        <w:rPr>
          <w:b/>
        </w:rPr>
        <w:t>Os</w:t>
      </w:r>
      <w:r w:rsidRPr="003A128B">
        <w:rPr>
          <w:b/>
          <w:spacing w:val="-23"/>
        </w:rPr>
        <w:t xml:space="preserve"> </w:t>
      </w:r>
      <w:r w:rsidRPr="003A128B">
        <w:rPr>
          <w:b/>
        </w:rPr>
        <w:t>preços</w:t>
      </w:r>
      <w:r w:rsidRPr="003A128B">
        <w:rPr>
          <w:b/>
          <w:spacing w:val="-23"/>
        </w:rPr>
        <w:t xml:space="preserve"> </w:t>
      </w:r>
      <w:r w:rsidRPr="003A128B">
        <w:rPr>
          <w:b/>
        </w:rPr>
        <w:t>por</w:t>
      </w:r>
      <w:r w:rsidRPr="003A128B">
        <w:rPr>
          <w:b/>
          <w:spacing w:val="-20"/>
        </w:rPr>
        <w:t xml:space="preserve"> </w:t>
      </w:r>
      <w:r w:rsidRPr="003A128B">
        <w:rPr>
          <w:b/>
        </w:rPr>
        <w:t>item</w:t>
      </w:r>
      <w:r w:rsidRPr="003A128B">
        <w:rPr>
          <w:b/>
          <w:spacing w:val="-20"/>
        </w:rPr>
        <w:t xml:space="preserve"> </w:t>
      </w:r>
      <w:r w:rsidRPr="003A128B">
        <w:rPr>
          <w:b/>
        </w:rPr>
        <w:t>do</w:t>
      </w:r>
      <w:r w:rsidRPr="003A128B">
        <w:rPr>
          <w:b/>
          <w:spacing w:val="-19"/>
        </w:rPr>
        <w:t xml:space="preserve"> </w:t>
      </w:r>
      <w:r w:rsidRPr="003A128B">
        <w:rPr>
          <w:b/>
        </w:rPr>
        <w:t>cardápio</w:t>
      </w:r>
      <w:r w:rsidRPr="003A128B">
        <w:rPr>
          <w:b/>
          <w:spacing w:val="-21"/>
        </w:rPr>
        <w:t xml:space="preserve"> </w:t>
      </w:r>
      <w:r w:rsidRPr="003A128B">
        <w:rPr>
          <w:b/>
        </w:rPr>
        <w:t>mínimo</w:t>
      </w:r>
      <w:r w:rsidRPr="003A128B">
        <w:rPr>
          <w:b/>
          <w:spacing w:val="-22"/>
        </w:rPr>
        <w:t xml:space="preserve"> </w:t>
      </w:r>
      <w:r w:rsidRPr="003A128B">
        <w:rPr>
          <w:b/>
        </w:rPr>
        <w:t>exigido,</w:t>
      </w:r>
      <w:r w:rsidRPr="003A128B">
        <w:rPr>
          <w:b/>
          <w:spacing w:val="-19"/>
        </w:rPr>
        <w:t xml:space="preserve"> </w:t>
      </w:r>
      <w:r w:rsidRPr="003A128B">
        <w:rPr>
          <w:b/>
        </w:rPr>
        <w:t>bem</w:t>
      </w:r>
      <w:r w:rsidRPr="003A128B">
        <w:rPr>
          <w:b/>
          <w:spacing w:val="-20"/>
        </w:rPr>
        <w:t xml:space="preserve"> </w:t>
      </w:r>
      <w:r w:rsidRPr="003A128B">
        <w:rPr>
          <w:b/>
        </w:rPr>
        <w:t>como</w:t>
      </w:r>
      <w:r w:rsidRPr="003A128B">
        <w:rPr>
          <w:b/>
          <w:spacing w:val="-21"/>
        </w:rPr>
        <w:t xml:space="preserve"> </w:t>
      </w:r>
      <w:r w:rsidRPr="003A128B">
        <w:rPr>
          <w:b/>
        </w:rPr>
        <w:t>dos</w:t>
      </w:r>
      <w:r w:rsidRPr="003A128B">
        <w:rPr>
          <w:b/>
          <w:spacing w:val="-22"/>
        </w:rPr>
        <w:t xml:space="preserve"> </w:t>
      </w:r>
      <w:r w:rsidRPr="003A128B">
        <w:rPr>
          <w:b/>
        </w:rPr>
        <w:t>itens ofertados e propostos não poderão ser superiores aos praticados no mercado;</w:t>
      </w:r>
    </w:p>
    <w:p w14:paraId="67D34C96" w14:textId="77777777" w:rsidR="00066649" w:rsidRPr="003A128B" w:rsidRDefault="00066649" w:rsidP="00E82FA1">
      <w:pPr>
        <w:pStyle w:val="PargrafodaLista"/>
      </w:pPr>
      <w:r w:rsidRPr="003A128B">
        <w:t>A</w:t>
      </w:r>
      <w:r w:rsidRPr="003A128B">
        <w:rPr>
          <w:spacing w:val="-15"/>
        </w:rPr>
        <w:t xml:space="preserve"> </w:t>
      </w:r>
      <w:r w:rsidRPr="003A128B">
        <w:t>tabela</w:t>
      </w:r>
      <w:r w:rsidRPr="003A128B">
        <w:rPr>
          <w:spacing w:val="-12"/>
        </w:rPr>
        <w:t xml:space="preserve"> </w:t>
      </w:r>
      <w:r w:rsidRPr="003A128B">
        <w:t>de</w:t>
      </w:r>
      <w:r w:rsidRPr="003A128B">
        <w:rPr>
          <w:spacing w:val="-13"/>
        </w:rPr>
        <w:t xml:space="preserve"> </w:t>
      </w:r>
      <w:r w:rsidRPr="003A128B">
        <w:t>preços</w:t>
      </w:r>
      <w:r w:rsidRPr="003A128B">
        <w:rPr>
          <w:spacing w:val="-12"/>
        </w:rPr>
        <w:t xml:space="preserve"> </w:t>
      </w:r>
      <w:r w:rsidRPr="003A128B">
        <w:t>praticados</w:t>
      </w:r>
      <w:r w:rsidRPr="003A128B">
        <w:rPr>
          <w:spacing w:val="-14"/>
        </w:rPr>
        <w:t xml:space="preserve"> </w:t>
      </w:r>
      <w:r w:rsidRPr="003A128B">
        <w:t>deverá</w:t>
      </w:r>
      <w:r w:rsidRPr="003A128B">
        <w:rPr>
          <w:spacing w:val="-12"/>
        </w:rPr>
        <w:t xml:space="preserve"> </w:t>
      </w:r>
      <w:r w:rsidRPr="003A128B">
        <w:t>ser</w:t>
      </w:r>
      <w:r w:rsidRPr="003A128B">
        <w:rPr>
          <w:spacing w:val="-12"/>
        </w:rPr>
        <w:t xml:space="preserve"> </w:t>
      </w:r>
      <w:r w:rsidRPr="003A128B">
        <w:t>exposta</w:t>
      </w:r>
      <w:r w:rsidRPr="003A128B">
        <w:rPr>
          <w:spacing w:val="-12"/>
        </w:rPr>
        <w:t xml:space="preserve"> </w:t>
      </w:r>
      <w:r w:rsidRPr="003A128B">
        <w:t>para</w:t>
      </w:r>
      <w:r w:rsidRPr="003A128B">
        <w:rPr>
          <w:spacing w:val="-14"/>
        </w:rPr>
        <w:t xml:space="preserve"> </w:t>
      </w:r>
      <w:r w:rsidRPr="003A128B">
        <w:t>os</w:t>
      </w:r>
      <w:r w:rsidRPr="003A128B">
        <w:rPr>
          <w:spacing w:val="-12"/>
        </w:rPr>
        <w:t xml:space="preserve"> </w:t>
      </w:r>
      <w:r w:rsidRPr="003A128B">
        <w:t>usuários. A Administração poderá solicitar a redução dos preços, a qualquer</w:t>
      </w:r>
      <w:r w:rsidRPr="003A128B">
        <w:rPr>
          <w:spacing w:val="-44"/>
        </w:rPr>
        <w:t xml:space="preserve"> </w:t>
      </w:r>
      <w:r w:rsidRPr="003A128B">
        <w:t>época, se for verificada a incompatibilidade com os praticados no mercado</w:t>
      </w:r>
      <w:r w:rsidRPr="003A128B">
        <w:rPr>
          <w:spacing w:val="-21"/>
        </w:rPr>
        <w:t xml:space="preserve"> </w:t>
      </w:r>
      <w:r w:rsidRPr="003A128B">
        <w:t>local;</w:t>
      </w:r>
    </w:p>
    <w:p w14:paraId="302E0384" w14:textId="480765FF" w:rsidR="00066649" w:rsidRPr="003A128B" w:rsidRDefault="00066649" w:rsidP="00E82FA1">
      <w:pPr>
        <w:pStyle w:val="PargrafodaLista"/>
        <w:rPr>
          <w:b/>
        </w:rPr>
      </w:pPr>
      <w:r w:rsidRPr="003A128B">
        <w:t xml:space="preserve">Os atendimentos especiais de lanches deverão ter seus preços e condições de fornecimento previamente solicitadas e negociadas entre a </w:t>
      </w:r>
      <w:r w:rsidR="00F34E99" w:rsidRPr="003A128B">
        <w:t>CONCEDENTE</w:t>
      </w:r>
      <w:r w:rsidRPr="003A128B">
        <w:t xml:space="preserve"> e a</w:t>
      </w:r>
      <w:r w:rsidRPr="003A128B">
        <w:rPr>
          <w:spacing w:val="-18"/>
        </w:rPr>
        <w:t xml:space="preserve"> </w:t>
      </w:r>
      <w:r w:rsidRPr="003A128B">
        <w:rPr>
          <w:b/>
        </w:rPr>
        <w:t>CONCESSIONÁRIA;</w:t>
      </w:r>
    </w:p>
    <w:p w14:paraId="70499D71" w14:textId="77777777" w:rsidR="00066649" w:rsidRPr="003A128B" w:rsidRDefault="00066649" w:rsidP="00E82FA1">
      <w:pPr>
        <w:pStyle w:val="PargrafodaLista"/>
      </w:pPr>
      <w:r w:rsidRPr="003A128B">
        <w:t>A</w:t>
      </w:r>
      <w:r w:rsidRPr="003A128B">
        <w:rPr>
          <w:spacing w:val="-11"/>
        </w:rPr>
        <w:t xml:space="preserve"> </w:t>
      </w:r>
      <w:r w:rsidRPr="003A128B">
        <w:rPr>
          <w:b/>
        </w:rPr>
        <w:t>CONCESSIONÁRIA</w:t>
      </w:r>
      <w:r w:rsidRPr="003A128B">
        <w:rPr>
          <w:b/>
          <w:spacing w:val="-7"/>
        </w:rPr>
        <w:t xml:space="preserve"> </w:t>
      </w:r>
      <w:r w:rsidRPr="003A128B">
        <w:t>não</w:t>
      </w:r>
      <w:r w:rsidRPr="003A128B">
        <w:rPr>
          <w:spacing w:val="-6"/>
        </w:rPr>
        <w:t xml:space="preserve"> </w:t>
      </w:r>
      <w:r w:rsidRPr="003A128B">
        <w:t>poderá</w:t>
      </w:r>
      <w:r w:rsidRPr="003A128B">
        <w:rPr>
          <w:spacing w:val="-9"/>
        </w:rPr>
        <w:t xml:space="preserve"> </w:t>
      </w:r>
      <w:r w:rsidRPr="003A128B">
        <w:t>onerar</w:t>
      </w:r>
      <w:r w:rsidRPr="003A128B">
        <w:rPr>
          <w:spacing w:val="-9"/>
        </w:rPr>
        <w:t xml:space="preserve"> </w:t>
      </w:r>
      <w:r w:rsidRPr="003A128B">
        <w:t>os</w:t>
      </w:r>
      <w:r w:rsidRPr="003A128B">
        <w:rPr>
          <w:spacing w:val="-7"/>
        </w:rPr>
        <w:t xml:space="preserve"> </w:t>
      </w:r>
      <w:r w:rsidRPr="003A128B">
        <w:t>preços</w:t>
      </w:r>
      <w:r w:rsidRPr="003A128B">
        <w:rPr>
          <w:spacing w:val="-7"/>
        </w:rPr>
        <w:t xml:space="preserve"> </w:t>
      </w:r>
      <w:r w:rsidRPr="003A128B">
        <w:t>dos</w:t>
      </w:r>
      <w:r w:rsidRPr="003A128B">
        <w:rPr>
          <w:spacing w:val="-7"/>
        </w:rPr>
        <w:t xml:space="preserve"> </w:t>
      </w:r>
      <w:r w:rsidRPr="003A128B">
        <w:t>alimentos quando estes forem solicitados quentes ou</w:t>
      </w:r>
      <w:r w:rsidRPr="003A128B">
        <w:rPr>
          <w:spacing w:val="-24"/>
        </w:rPr>
        <w:t xml:space="preserve"> </w:t>
      </w:r>
      <w:r w:rsidRPr="003A128B">
        <w:t>adoçados.</w:t>
      </w:r>
    </w:p>
    <w:p w14:paraId="5329E49F" w14:textId="6C3737C4" w:rsidR="00066649" w:rsidRPr="003A128B" w:rsidRDefault="00066649" w:rsidP="00B17669">
      <w:pPr>
        <w:pStyle w:val="Nivel1"/>
        <w:rPr>
          <w:color w:val="auto"/>
        </w:rPr>
      </w:pPr>
      <w:r w:rsidRPr="003A128B">
        <w:rPr>
          <w:color w:val="auto"/>
        </w:rPr>
        <w:t>DA</w:t>
      </w:r>
      <w:r w:rsidRPr="003A128B">
        <w:rPr>
          <w:color w:val="auto"/>
          <w:spacing w:val="-7"/>
        </w:rPr>
        <w:t xml:space="preserve"> </w:t>
      </w:r>
      <w:r w:rsidR="001375B6" w:rsidRPr="003A128B">
        <w:rPr>
          <w:color w:val="auto"/>
        </w:rPr>
        <w:t>INFRAESTRUTURA</w:t>
      </w:r>
    </w:p>
    <w:p w14:paraId="0934893F" w14:textId="77777777" w:rsidR="00066649" w:rsidRPr="003A128B" w:rsidRDefault="00066649" w:rsidP="00E82FA1">
      <w:pPr>
        <w:pStyle w:val="PargrafodaLista"/>
      </w:pPr>
      <w:r w:rsidRPr="003A128B">
        <w:t>É de responsabilidade única e exclusiva da CONCESSIONÁRIA prover os móveis, equipamentos, máquinas, vasilhames e utensílios necessários para a prestação dos serviços, em quantidade suficiente a proporcionar um bom</w:t>
      </w:r>
      <w:r w:rsidRPr="003A128B">
        <w:rPr>
          <w:spacing w:val="-20"/>
        </w:rPr>
        <w:t xml:space="preserve"> </w:t>
      </w:r>
      <w:r w:rsidRPr="003A128B">
        <w:t>atendimento;</w:t>
      </w:r>
    </w:p>
    <w:p w14:paraId="77B131A2" w14:textId="4C4CE8A6" w:rsidR="00066649" w:rsidRPr="003A128B" w:rsidRDefault="00066649" w:rsidP="00E82FA1">
      <w:pPr>
        <w:pStyle w:val="PargrafodaLista"/>
      </w:pPr>
      <w:r w:rsidRPr="003A128B">
        <w:t xml:space="preserve">A CONCESSIONÁRIA deverá fornecer lixeiras com tampa móvel acionadas por pedal e sacos de plásticos no interior, para toda área do estabelecimento e de acordo com as normas de coleta seletiva, ou conforme determinado pela </w:t>
      </w:r>
      <w:r w:rsidR="001375B6" w:rsidRPr="003A128B">
        <w:t>administração</w:t>
      </w:r>
      <w:r w:rsidRPr="003A128B">
        <w:t>;</w:t>
      </w:r>
    </w:p>
    <w:p w14:paraId="63CA084A" w14:textId="77777777" w:rsidR="00066649" w:rsidRPr="003A128B" w:rsidRDefault="00066649" w:rsidP="00E82FA1">
      <w:pPr>
        <w:pStyle w:val="PargrafodaLista"/>
        <w:rPr>
          <w:b/>
        </w:rPr>
      </w:pPr>
      <w:r w:rsidRPr="003A128B">
        <w:rPr>
          <w:b/>
        </w:rPr>
        <w:t>A CONCESSIONÁRIA deverá disponibilizar mesas e cadeiras para acomodação dos clientes, sendo proibida a utilização de móveis com propaganda de bebida alcoólica e/ou</w:t>
      </w:r>
      <w:r w:rsidRPr="003A128B">
        <w:rPr>
          <w:b/>
          <w:spacing w:val="-18"/>
        </w:rPr>
        <w:t xml:space="preserve"> </w:t>
      </w:r>
      <w:r w:rsidRPr="003A128B">
        <w:rPr>
          <w:b/>
        </w:rPr>
        <w:t>cigarro.</w:t>
      </w:r>
    </w:p>
    <w:p w14:paraId="58ACE336" w14:textId="62D74B4B" w:rsidR="00066649" w:rsidRPr="003A128B" w:rsidRDefault="001375B6" w:rsidP="001375B6">
      <w:pPr>
        <w:pStyle w:val="Nivel1"/>
        <w:rPr>
          <w:color w:val="auto"/>
        </w:rPr>
      </w:pPr>
      <w:r w:rsidRPr="003A128B">
        <w:rPr>
          <w:color w:val="auto"/>
        </w:rPr>
        <w:t>DAS CONDIÇÕES DE UTILIZAÇÃO DAS INSTALAÇÕES E</w:t>
      </w:r>
      <w:r w:rsidRPr="003A128B">
        <w:rPr>
          <w:color w:val="auto"/>
          <w:spacing w:val="-28"/>
        </w:rPr>
        <w:t xml:space="preserve"> </w:t>
      </w:r>
      <w:r w:rsidRPr="003A128B">
        <w:rPr>
          <w:color w:val="auto"/>
        </w:rPr>
        <w:t>MOBILIÁRIO</w:t>
      </w:r>
    </w:p>
    <w:p w14:paraId="7B9570C5" w14:textId="77777777" w:rsidR="00066649" w:rsidRPr="003A128B" w:rsidRDefault="00066649" w:rsidP="00E82FA1">
      <w:pPr>
        <w:pStyle w:val="PargrafodaLista"/>
      </w:pPr>
      <w:r w:rsidRPr="003A128B">
        <w:t>A licitante vencedora receberá as instalações, sendo de sua inteira responsabilidade as despesas com as adequações necessárias à execução dos</w:t>
      </w:r>
      <w:r w:rsidRPr="003A128B">
        <w:rPr>
          <w:spacing w:val="-4"/>
        </w:rPr>
        <w:t xml:space="preserve"> </w:t>
      </w:r>
      <w:r w:rsidRPr="003A128B">
        <w:t>serviços;</w:t>
      </w:r>
    </w:p>
    <w:p w14:paraId="3514DBAD" w14:textId="77777777" w:rsidR="00066649" w:rsidRPr="003A128B" w:rsidRDefault="00066649" w:rsidP="00E82FA1">
      <w:pPr>
        <w:pStyle w:val="PargrafodaLista"/>
      </w:pPr>
      <w:r w:rsidRPr="003A128B">
        <w:t>A CONCESSIONÁRIA deverá responsabilizar-se totalmente pelas aquisição e instalação do gás GLP, caso seja consumido, no atendimento do objeto desta</w:t>
      </w:r>
      <w:r w:rsidRPr="003A128B">
        <w:rPr>
          <w:spacing w:val="-9"/>
        </w:rPr>
        <w:t xml:space="preserve"> </w:t>
      </w:r>
      <w:r w:rsidRPr="003A128B">
        <w:t>licitação;</w:t>
      </w:r>
    </w:p>
    <w:p w14:paraId="7C3C5442" w14:textId="77777777" w:rsidR="00066649" w:rsidRPr="003A128B" w:rsidRDefault="00066649" w:rsidP="00E82FA1">
      <w:pPr>
        <w:pStyle w:val="PargrafodaLista"/>
      </w:pPr>
      <w:r w:rsidRPr="003A128B">
        <w:t>A licitante vencedora deverá manter as instalações destinadas à operacionalização das atividades, em perfeitas condições de uso, higiene e limpeza, de acordo com as legislações</w:t>
      </w:r>
      <w:r w:rsidRPr="003A128B">
        <w:rPr>
          <w:spacing w:val="-26"/>
        </w:rPr>
        <w:t xml:space="preserve"> </w:t>
      </w:r>
      <w:r w:rsidRPr="003A128B">
        <w:t>vigentes.</w:t>
      </w:r>
    </w:p>
    <w:p w14:paraId="31797511" w14:textId="44C23297" w:rsidR="00066649" w:rsidRPr="003A128B" w:rsidRDefault="001375B6" w:rsidP="001375B6">
      <w:pPr>
        <w:pStyle w:val="Nivel1"/>
        <w:rPr>
          <w:color w:val="auto"/>
        </w:rPr>
      </w:pPr>
      <w:r w:rsidRPr="003A128B">
        <w:rPr>
          <w:color w:val="auto"/>
        </w:rPr>
        <w:lastRenderedPageBreak/>
        <w:t>DOS MOBILIÁRIOS, EQUIPAMENTOS E UTENSÍLIOS.</w:t>
      </w:r>
    </w:p>
    <w:p w14:paraId="1B8CE837" w14:textId="691B9D20" w:rsidR="00066649" w:rsidRPr="003A128B" w:rsidRDefault="00066649" w:rsidP="00E82FA1">
      <w:pPr>
        <w:pStyle w:val="PargrafodaLista"/>
      </w:pPr>
      <w:r w:rsidRPr="003A128B">
        <w:t>A CONCESSIONÁRIA deverá fornecer todo o material</w:t>
      </w:r>
      <w:r w:rsidRPr="003A128B">
        <w:rPr>
          <w:spacing w:val="-46"/>
        </w:rPr>
        <w:t xml:space="preserve"> </w:t>
      </w:r>
      <w:r w:rsidRPr="003A128B">
        <w:t>descartável, necessário à boa execução do</w:t>
      </w:r>
      <w:r w:rsidRPr="003A128B">
        <w:rPr>
          <w:spacing w:val="-12"/>
        </w:rPr>
        <w:t xml:space="preserve"> </w:t>
      </w:r>
      <w:r w:rsidRPr="003A128B">
        <w:t>serviço;</w:t>
      </w:r>
    </w:p>
    <w:p w14:paraId="07B5540F" w14:textId="6367BF65" w:rsidR="00066649" w:rsidRPr="003A128B" w:rsidRDefault="00066649" w:rsidP="00E82FA1">
      <w:pPr>
        <w:pStyle w:val="PargrafodaLista"/>
      </w:pPr>
      <w:r w:rsidRPr="003A128B">
        <w:t>Os materiais descartáveis devem apresentar embalagens íntegras, próprias para cada produto e com identificação correta no rótulo.</w:t>
      </w:r>
    </w:p>
    <w:p w14:paraId="52668144" w14:textId="1E267FAD" w:rsidR="00066649" w:rsidRPr="003A128B" w:rsidRDefault="00066649" w:rsidP="00E82FA1">
      <w:pPr>
        <w:pStyle w:val="PargrafodaLista"/>
      </w:pPr>
      <w:r w:rsidRPr="003A128B">
        <w:t>A CONCESSIONÁRIA deverá fornecer todos os utensílios em aço inoxidável, tais como talheres, colheres e conchas.</w:t>
      </w:r>
    </w:p>
    <w:p w14:paraId="4179E1EC" w14:textId="77777777" w:rsidR="00066649" w:rsidRPr="003A128B" w:rsidRDefault="00066649" w:rsidP="001375B6">
      <w:pPr>
        <w:pStyle w:val="PargrafodaLista"/>
        <w:numPr>
          <w:ilvl w:val="2"/>
          <w:numId w:val="1"/>
        </w:numPr>
      </w:pPr>
      <w:r w:rsidRPr="003A128B">
        <w:t>Os talheres deverão ser embalados individualmente, em sacos plásticos</w:t>
      </w:r>
      <w:r w:rsidRPr="003A128B">
        <w:rPr>
          <w:spacing w:val="-16"/>
        </w:rPr>
        <w:t xml:space="preserve"> </w:t>
      </w:r>
      <w:r w:rsidRPr="003A128B">
        <w:t>transparentes.</w:t>
      </w:r>
    </w:p>
    <w:p w14:paraId="7BDCFADD" w14:textId="77777777" w:rsidR="00066649" w:rsidRPr="003A128B" w:rsidRDefault="00066649" w:rsidP="00E82FA1">
      <w:pPr>
        <w:pStyle w:val="PargrafodaLista"/>
      </w:pPr>
      <w:r w:rsidRPr="003A128B">
        <w:t>As refeições deverão ser servidas em pratos de porcelana branca.</w:t>
      </w:r>
    </w:p>
    <w:p w14:paraId="6790F235" w14:textId="45FCDE99" w:rsidR="00066649" w:rsidRPr="003A128B" w:rsidRDefault="00066649" w:rsidP="00E82FA1">
      <w:pPr>
        <w:pStyle w:val="PargrafodaLista"/>
      </w:pPr>
      <w:r w:rsidRPr="003A128B">
        <w:t>A CONCESSIONÁRIA deverá manter em perfeito estado de asseio e limpeza, toalhas de mesa ou similar, panos de copa, refeitórios e utensílios, áreas de trabalho, instalações e o material utilizado pelo</w:t>
      </w:r>
      <w:r w:rsidRPr="003A128B">
        <w:rPr>
          <w:spacing w:val="-44"/>
        </w:rPr>
        <w:t xml:space="preserve"> </w:t>
      </w:r>
      <w:r w:rsidRPr="003A128B">
        <w:t>setor durante o período em que estiver prestando seus serviços, empregando produtos</w:t>
      </w:r>
      <w:r w:rsidRPr="003A128B">
        <w:rPr>
          <w:spacing w:val="-8"/>
        </w:rPr>
        <w:t xml:space="preserve"> </w:t>
      </w:r>
      <w:r w:rsidRPr="003A128B">
        <w:t>de</w:t>
      </w:r>
      <w:r w:rsidRPr="003A128B">
        <w:rPr>
          <w:spacing w:val="-7"/>
        </w:rPr>
        <w:t xml:space="preserve"> </w:t>
      </w:r>
      <w:r w:rsidRPr="003A128B">
        <w:t>boa</w:t>
      </w:r>
      <w:r w:rsidRPr="003A128B">
        <w:rPr>
          <w:spacing w:val="-8"/>
        </w:rPr>
        <w:t xml:space="preserve"> </w:t>
      </w:r>
      <w:r w:rsidRPr="003A128B">
        <w:t>qualidade</w:t>
      </w:r>
      <w:r w:rsidRPr="003A128B">
        <w:rPr>
          <w:spacing w:val="-9"/>
        </w:rPr>
        <w:t xml:space="preserve"> </w:t>
      </w:r>
      <w:r w:rsidRPr="003A128B">
        <w:t>e</w:t>
      </w:r>
      <w:r w:rsidRPr="003A128B">
        <w:rPr>
          <w:spacing w:val="-10"/>
        </w:rPr>
        <w:t xml:space="preserve"> </w:t>
      </w:r>
      <w:r w:rsidRPr="003A128B">
        <w:t>adequados</w:t>
      </w:r>
      <w:r w:rsidRPr="003A128B">
        <w:rPr>
          <w:spacing w:val="-8"/>
        </w:rPr>
        <w:t xml:space="preserve"> </w:t>
      </w:r>
      <w:r w:rsidRPr="003A128B">
        <w:t>à</w:t>
      </w:r>
      <w:r w:rsidRPr="003A128B">
        <w:rPr>
          <w:spacing w:val="-6"/>
        </w:rPr>
        <w:t xml:space="preserve"> </w:t>
      </w:r>
      <w:r w:rsidRPr="003A128B">
        <w:t>higienização</w:t>
      </w:r>
      <w:r w:rsidRPr="003A128B">
        <w:rPr>
          <w:spacing w:val="-9"/>
        </w:rPr>
        <w:t xml:space="preserve"> </w:t>
      </w:r>
      <w:r w:rsidRPr="003A128B">
        <w:t>das</w:t>
      </w:r>
      <w:r w:rsidRPr="003A128B">
        <w:rPr>
          <w:spacing w:val="-8"/>
        </w:rPr>
        <w:t xml:space="preserve"> </w:t>
      </w:r>
      <w:r w:rsidRPr="003A128B">
        <w:t>diversas</w:t>
      </w:r>
      <w:r w:rsidRPr="003A128B">
        <w:rPr>
          <w:spacing w:val="-9"/>
        </w:rPr>
        <w:t xml:space="preserve"> </w:t>
      </w:r>
      <w:r w:rsidRPr="003A128B">
        <w:t>áreas e das superfícies, não deixando resíduos ou</w:t>
      </w:r>
      <w:r w:rsidRPr="003A128B">
        <w:rPr>
          <w:spacing w:val="-21"/>
        </w:rPr>
        <w:t xml:space="preserve"> </w:t>
      </w:r>
      <w:r w:rsidRPr="003A128B">
        <w:t>cheiros.</w:t>
      </w:r>
    </w:p>
    <w:p w14:paraId="6EC9EB3E" w14:textId="1603EC2F" w:rsidR="00066649" w:rsidRPr="003A128B" w:rsidRDefault="00066649" w:rsidP="001375B6">
      <w:pPr>
        <w:pStyle w:val="Nivel1"/>
        <w:rPr>
          <w:color w:val="auto"/>
          <w:szCs w:val="24"/>
        </w:rPr>
      </w:pPr>
      <w:r w:rsidRPr="003A128B">
        <w:rPr>
          <w:color w:val="auto"/>
        </w:rPr>
        <w:t>GESTÃO DE QUALIDADE DOS</w:t>
      </w:r>
      <w:r w:rsidRPr="003A128B">
        <w:rPr>
          <w:color w:val="auto"/>
          <w:spacing w:val="-10"/>
        </w:rPr>
        <w:t xml:space="preserve"> </w:t>
      </w:r>
      <w:r w:rsidRPr="003A128B">
        <w:rPr>
          <w:color w:val="auto"/>
        </w:rPr>
        <w:t>ALIMENTOS</w:t>
      </w:r>
    </w:p>
    <w:p w14:paraId="53529E7C" w14:textId="77777777" w:rsidR="00066649" w:rsidRPr="003A128B" w:rsidRDefault="00066649" w:rsidP="00E82FA1">
      <w:pPr>
        <w:pStyle w:val="PargrafodaLista"/>
      </w:pPr>
      <w:r w:rsidRPr="003A128B">
        <w:t>A CONCESSIONÁRIA deverá atender aos dispositivos da Resolução n° 216, de 15 de setembro de 2004, que dispõe o Regulamento Técnico de Boas Práticas para Serviços de Alimentação.</w:t>
      </w:r>
    </w:p>
    <w:p w14:paraId="2396E9B8" w14:textId="77777777" w:rsidR="00066649" w:rsidRPr="003A128B" w:rsidRDefault="00066649" w:rsidP="001375B6">
      <w:pPr>
        <w:pStyle w:val="Nivel1"/>
        <w:rPr>
          <w:color w:val="auto"/>
        </w:rPr>
      </w:pPr>
      <w:r w:rsidRPr="003A128B">
        <w:rPr>
          <w:color w:val="auto"/>
        </w:rPr>
        <w:t>MANUTENÇÃO E</w:t>
      </w:r>
      <w:r w:rsidRPr="003A128B">
        <w:rPr>
          <w:color w:val="auto"/>
          <w:spacing w:val="-11"/>
        </w:rPr>
        <w:t xml:space="preserve"> </w:t>
      </w:r>
      <w:r w:rsidRPr="003A128B">
        <w:rPr>
          <w:color w:val="auto"/>
        </w:rPr>
        <w:t>REPAROS</w:t>
      </w:r>
    </w:p>
    <w:p w14:paraId="6F90F62E" w14:textId="77777777" w:rsidR="00066649" w:rsidRPr="003A128B" w:rsidRDefault="00066649" w:rsidP="00E82FA1">
      <w:pPr>
        <w:pStyle w:val="PargrafodaLista"/>
        <w:rPr>
          <w:highlight w:val="yellow"/>
        </w:rPr>
      </w:pPr>
      <w:r w:rsidRPr="003A128B">
        <w:rPr>
          <w:b/>
          <w:highlight w:val="yellow"/>
        </w:rPr>
        <w:t>Toda manutenção/reparo será de responsabilidade da CONCESSIONÁRIA</w:t>
      </w:r>
      <w:r w:rsidRPr="003A128B">
        <w:rPr>
          <w:highlight w:val="yellow"/>
        </w:rPr>
        <w:t>, devendo ser mantidos os mesmos padrões de materiais e acabamentos, sendo que a manutenção abrange os seguintes itens:</w:t>
      </w:r>
    </w:p>
    <w:p w14:paraId="2F888784" w14:textId="77777777" w:rsidR="001375B6" w:rsidRPr="003A128B" w:rsidRDefault="00066649" w:rsidP="00AF7979">
      <w:pPr>
        <w:pStyle w:val="PargrafodaLista"/>
        <w:numPr>
          <w:ilvl w:val="1"/>
          <w:numId w:val="15"/>
        </w:numPr>
      </w:pPr>
      <w:proofErr w:type="gramStart"/>
      <w:r w:rsidRPr="003A128B">
        <w:t>água</w:t>
      </w:r>
      <w:proofErr w:type="gramEnd"/>
      <w:r w:rsidRPr="003A128B">
        <w:t xml:space="preserve">/esgoto, </w:t>
      </w:r>
    </w:p>
    <w:p w14:paraId="203F6DAB" w14:textId="0FFF9F2D" w:rsidR="001375B6" w:rsidRPr="003A128B" w:rsidRDefault="00066649" w:rsidP="00AF7979">
      <w:pPr>
        <w:pStyle w:val="PargrafodaLista"/>
        <w:numPr>
          <w:ilvl w:val="1"/>
          <w:numId w:val="15"/>
        </w:numPr>
      </w:pPr>
      <w:proofErr w:type="gramStart"/>
      <w:r w:rsidRPr="003A128B">
        <w:t>energia</w:t>
      </w:r>
      <w:proofErr w:type="gramEnd"/>
      <w:r w:rsidRPr="003A128B">
        <w:t xml:space="preserve"> (</w:t>
      </w:r>
      <w:proofErr w:type="spellStart"/>
      <w:r w:rsidRPr="003A128B">
        <w:t>eletrodutos</w:t>
      </w:r>
      <w:proofErr w:type="spellEnd"/>
      <w:r w:rsidRPr="003A128B">
        <w:t xml:space="preserve"> e conexões, lâmpadas, disjuntores, reatores, interruptores),</w:t>
      </w:r>
    </w:p>
    <w:p w14:paraId="274147B6" w14:textId="5C8A4754" w:rsidR="00066649" w:rsidRPr="003A128B" w:rsidRDefault="00066649" w:rsidP="00AF7979">
      <w:pPr>
        <w:pStyle w:val="PargrafodaLista"/>
        <w:numPr>
          <w:ilvl w:val="1"/>
          <w:numId w:val="15"/>
        </w:numPr>
      </w:pPr>
      <w:r w:rsidRPr="003A128B">
        <w:t>GLP (válvulas, conexões, etc.).</w:t>
      </w:r>
    </w:p>
    <w:p w14:paraId="0E68D47B" w14:textId="77777777" w:rsidR="00066649" w:rsidRPr="003A128B" w:rsidRDefault="00066649" w:rsidP="00E82FA1">
      <w:pPr>
        <w:pStyle w:val="PargrafodaLista"/>
      </w:pPr>
      <w:r w:rsidRPr="003A128B">
        <w:t>As manutenções mencionadas, se decorrentes de tempo de uso ou de fatores externos, alheios ao uso incorreto, deverão ser avaliados e promovidos pela</w:t>
      </w:r>
      <w:r w:rsidRPr="003A128B">
        <w:rPr>
          <w:spacing w:val="-28"/>
        </w:rPr>
        <w:t xml:space="preserve"> </w:t>
      </w:r>
      <w:r w:rsidRPr="003A128B">
        <w:t>CONCEDENTE.</w:t>
      </w:r>
    </w:p>
    <w:p w14:paraId="66AC3179" w14:textId="77777777" w:rsidR="00066649" w:rsidRPr="003A128B" w:rsidRDefault="00066649" w:rsidP="00AF7979">
      <w:pPr>
        <w:pStyle w:val="Nivel1"/>
        <w:rPr>
          <w:color w:val="auto"/>
        </w:rPr>
      </w:pPr>
      <w:r w:rsidRPr="003A128B">
        <w:rPr>
          <w:color w:val="auto"/>
        </w:rPr>
        <w:t>EMPREGADOS</w:t>
      </w:r>
    </w:p>
    <w:p w14:paraId="76F2D109" w14:textId="77777777" w:rsidR="00066649" w:rsidRPr="003A128B" w:rsidRDefault="00066649" w:rsidP="00E82FA1">
      <w:pPr>
        <w:pStyle w:val="PargrafodaLista"/>
      </w:pPr>
      <w:r w:rsidRPr="003A128B">
        <w:t>Deverão ser mantidos, nos locais de trabalho, somente empregados que tenham a idade permitida por lei para o exercício da atividade e que gozem de boa saúde física e</w:t>
      </w:r>
      <w:r w:rsidRPr="003A128B">
        <w:rPr>
          <w:spacing w:val="-18"/>
        </w:rPr>
        <w:t xml:space="preserve"> </w:t>
      </w:r>
      <w:r w:rsidRPr="003A128B">
        <w:t>mental;</w:t>
      </w:r>
    </w:p>
    <w:p w14:paraId="5C4A3D8E" w14:textId="77777777" w:rsidR="00066649" w:rsidRPr="003A128B" w:rsidRDefault="00066649" w:rsidP="00E82FA1">
      <w:pPr>
        <w:pStyle w:val="PargrafodaLista"/>
      </w:pPr>
      <w:r w:rsidRPr="003A128B">
        <w:t>O pessoal necessário à execução do serviço, objeto da presente concessão, será de exclusiva responsabilidade da CONCESSIONÁRIA, observando a legislação trabalhista e as normas de Segurança e Higiene do</w:t>
      </w:r>
      <w:r w:rsidRPr="003A128B">
        <w:rPr>
          <w:spacing w:val="-2"/>
        </w:rPr>
        <w:t xml:space="preserve"> </w:t>
      </w:r>
      <w:r w:rsidRPr="003A128B">
        <w:t>Trabalho;</w:t>
      </w:r>
    </w:p>
    <w:p w14:paraId="27285105" w14:textId="77777777" w:rsidR="00066649" w:rsidRPr="003A128B" w:rsidRDefault="00066649" w:rsidP="00E82FA1">
      <w:pPr>
        <w:pStyle w:val="PargrafodaLista"/>
      </w:pPr>
      <w:r w:rsidRPr="003A128B">
        <w:t>Os empregados deverão usar uniforme apropriado, em perfeitas condições de higiene, predominantemente na cor branca, gorros, sapatos fechados/tênis e demais que se fizerem</w:t>
      </w:r>
      <w:r w:rsidRPr="003A128B">
        <w:rPr>
          <w:spacing w:val="-23"/>
        </w:rPr>
        <w:t xml:space="preserve"> </w:t>
      </w:r>
      <w:r w:rsidRPr="003A128B">
        <w:t>necessários;</w:t>
      </w:r>
    </w:p>
    <w:p w14:paraId="50B8FDE3" w14:textId="13523330" w:rsidR="00066649" w:rsidRPr="003A128B" w:rsidRDefault="00066649" w:rsidP="00E82FA1">
      <w:pPr>
        <w:pStyle w:val="PargrafodaLista"/>
      </w:pPr>
      <w:r w:rsidRPr="003A128B">
        <w:t xml:space="preserve">Não empregar, sob qualquer regime ou alegação, pessoas que mantenham vínculo empregatício com o Instituto Federal de Educação, Ciência e Tecnologia </w:t>
      </w:r>
      <w:r w:rsidR="00AF7979" w:rsidRPr="003A128B">
        <w:t xml:space="preserve">da </w:t>
      </w:r>
      <w:proofErr w:type="spellStart"/>
      <w:r w:rsidR="00AF7979" w:rsidRPr="003A128B">
        <w:t>Paráiba</w:t>
      </w:r>
      <w:proofErr w:type="spellEnd"/>
      <w:r w:rsidRPr="003A128B">
        <w:t>;</w:t>
      </w:r>
    </w:p>
    <w:p w14:paraId="63F0DBD5" w14:textId="77777777" w:rsidR="00066649" w:rsidRPr="003A128B" w:rsidRDefault="00066649" w:rsidP="00E82FA1">
      <w:pPr>
        <w:pStyle w:val="PargrafodaLista"/>
      </w:pPr>
      <w:r w:rsidRPr="003A128B">
        <w:t>O funcionário, na função de caixa, não poderá servir ou manipular alimentos.</w:t>
      </w:r>
    </w:p>
    <w:p w14:paraId="2A2E6993" w14:textId="77777777" w:rsidR="00066649" w:rsidRPr="003A128B" w:rsidRDefault="00066649" w:rsidP="00AF7979">
      <w:pPr>
        <w:pStyle w:val="Nivel1"/>
        <w:rPr>
          <w:color w:val="auto"/>
        </w:rPr>
      </w:pPr>
      <w:r w:rsidRPr="003A128B">
        <w:rPr>
          <w:color w:val="auto"/>
        </w:rPr>
        <w:lastRenderedPageBreak/>
        <w:t>LIMPEZA E CONTROLE DE PRAGAS E</w:t>
      </w:r>
      <w:r w:rsidRPr="003A128B">
        <w:rPr>
          <w:color w:val="auto"/>
          <w:spacing w:val="-20"/>
        </w:rPr>
        <w:t xml:space="preserve"> </w:t>
      </w:r>
      <w:r w:rsidRPr="003A128B">
        <w:rPr>
          <w:color w:val="auto"/>
        </w:rPr>
        <w:t>ROEDORES</w:t>
      </w:r>
    </w:p>
    <w:p w14:paraId="5194F528" w14:textId="77777777" w:rsidR="00066649" w:rsidRPr="003A128B" w:rsidRDefault="00066649" w:rsidP="00E82FA1">
      <w:pPr>
        <w:pStyle w:val="PargrafodaLista"/>
      </w:pPr>
      <w:r w:rsidRPr="003A128B">
        <w:t>A limpeza total da cantina/lanchonete (cozinha, área de atendimento</w:t>
      </w:r>
      <w:r w:rsidRPr="003A128B">
        <w:rPr>
          <w:spacing w:val="-9"/>
        </w:rPr>
        <w:t xml:space="preserve"> </w:t>
      </w:r>
      <w:r w:rsidRPr="003A128B">
        <w:t>–</w:t>
      </w:r>
      <w:r w:rsidRPr="003A128B">
        <w:rPr>
          <w:spacing w:val="-9"/>
        </w:rPr>
        <w:t xml:space="preserve"> </w:t>
      </w:r>
      <w:r w:rsidRPr="003A128B">
        <w:t>interna</w:t>
      </w:r>
      <w:r w:rsidRPr="003A128B">
        <w:rPr>
          <w:spacing w:val="-9"/>
        </w:rPr>
        <w:t xml:space="preserve"> </w:t>
      </w:r>
      <w:r w:rsidRPr="003A128B">
        <w:t>e</w:t>
      </w:r>
      <w:r w:rsidRPr="003A128B">
        <w:rPr>
          <w:spacing w:val="-11"/>
        </w:rPr>
        <w:t xml:space="preserve"> </w:t>
      </w:r>
      <w:r w:rsidRPr="003A128B">
        <w:t>externa</w:t>
      </w:r>
      <w:r w:rsidRPr="003A128B">
        <w:rPr>
          <w:spacing w:val="-9"/>
        </w:rPr>
        <w:t xml:space="preserve"> </w:t>
      </w:r>
      <w:r w:rsidRPr="003A128B">
        <w:t>e</w:t>
      </w:r>
      <w:r w:rsidRPr="003A128B">
        <w:rPr>
          <w:spacing w:val="-11"/>
        </w:rPr>
        <w:t xml:space="preserve"> </w:t>
      </w:r>
      <w:r w:rsidRPr="003A128B">
        <w:t>equipamentos)</w:t>
      </w:r>
      <w:r w:rsidRPr="003A128B">
        <w:rPr>
          <w:spacing w:val="-10"/>
        </w:rPr>
        <w:t xml:space="preserve"> </w:t>
      </w:r>
      <w:r w:rsidRPr="003A128B">
        <w:t>deverá</w:t>
      </w:r>
      <w:r w:rsidRPr="003A128B">
        <w:rPr>
          <w:spacing w:val="-9"/>
        </w:rPr>
        <w:t xml:space="preserve"> </w:t>
      </w:r>
      <w:r w:rsidRPr="003A128B">
        <w:t>ser</w:t>
      </w:r>
      <w:r w:rsidRPr="003A128B">
        <w:rPr>
          <w:spacing w:val="-9"/>
        </w:rPr>
        <w:t xml:space="preserve"> </w:t>
      </w:r>
      <w:r w:rsidRPr="003A128B">
        <w:t>diária,</w:t>
      </w:r>
      <w:r w:rsidRPr="003A128B">
        <w:rPr>
          <w:spacing w:val="-8"/>
        </w:rPr>
        <w:t xml:space="preserve"> </w:t>
      </w:r>
      <w:r w:rsidRPr="003A128B">
        <w:t>sob</w:t>
      </w:r>
      <w:r w:rsidRPr="003A128B">
        <w:rPr>
          <w:spacing w:val="-9"/>
        </w:rPr>
        <w:t xml:space="preserve"> </w:t>
      </w:r>
      <w:r w:rsidRPr="003A128B">
        <w:t>a responsabilidade da</w:t>
      </w:r>
      <w:r w:rsidRPr="003A128B">
        <w:rPr>
          <w:spacing w:val="-12"/>
        </w:rPr>
        <w:t xml:space="preserve"> </w:t>
      </w:r>
      <w:r w:rsidRPr="003A128B">
        <w:t>CONCESSIONÁRIA;</w:t>
      </w:r>
    </w:p>
    <w:p w14:paraId="15924324" w14:textId="77777777" w:rsidR="001F7F04" w:rsidRPr="003A128B" w:rsidRDefault="001F7F04" w:rsidP="001F7F04">
      <w:pPr>
        <w:pStyle w:val="Nivel1"/>
        <w:rPr>
          <w:color w:val="auto"/>
        </w:rPr>
      </w:pPr>
      <w:r w:rsidRPr="003A128B">
        <w:rPr>
          <w:color w:val="auto"/>
        </w:rPr>
        <w:t>DAS OBRIGAÇÕES E RESPONSABILIDADES</w:t>
      </w:r>
    </w:p>
    <w:p w14:paraId="27268A4E" w14:textId="77777777" w:rsidR="001F7F04" w:rsidRPr="003A128B" w:rsidRDefault="001F7F04" w:rsidP="001F7F04">
      <w:pPr>
        <w:pStyle w:val="PargrafodaLista"/>
        <w:rPr>
          <w:b/>
        </w:rPr>
      </w:pPr>
      <w:r w:rsidRPr="003A128B">
        <w:rPr>
          <w:b/>
        </w:rPr>
        <w:t>DA CONCESSIONÁRIA</w:t>
      </w:r>
    </w:p>
    <w:p w14:paraId="0C949E18" w14:textId="77777777" w:rsidR="001F7F04" w:rsidRPr="003A128B" w:rsidRDefault="001F7F04" w:rsidP="001F7F04">
      <w:pPr>
        <w:pStyle w:val="PargrafodaLista"/>
        <w:numPr>
          <w:ilvl w:val="2"/>
          <w:numId w:val="1"/>
        </w:numPr>
      </w:pPr>
      <w:r w:rsidRPr="003A128B">
        <w:t>Responsabilizar-se integralmente pelos serviços contratados, nos termos da legislação vigente, sendo vedada a terceirização ou quarteirização.</w:t>
      </w:r>
    </w:p>
    <w:p w14:paraId="3C81A455" w14:textId="77777777" w:rsidR="001F7F04" w:rsidRPr="003A128B" w:rsidRDefault="001F7F04" w:rsidP="001F7F04">
      <w:pPr>
        <w:pStyle w:val="PargrafodaLista"/>
        <w:numPr>
          <w:ilvl w:val="2"/>
          <w:numId w:val="1"/>
        </w:numPr>
      </w:pPr>
      <w:r w:rsidRPr="003A128B">
        <w:t>Na prestação dos serviços, a empresa CONCESSIONÁRIA deverá executá-los, observando-se rigorosamente as disposições deste Projeto Básico;</w:t>
      </w:r>
    </w:p>
    <w:p w14:paraId="548A31C3" w14:textId="77777777" w:rsidR="001F7F04" w:rsidRPr="003A128B" w:rsidRDefault="001F7F04" w:rsidP="001F7F04">
      <w:pPr>
        <w:pStyle w:val="PargrafodaLista"/>
        <w:numPr>
          <w:ilvl w:val="2"/>
          <w:numId w:val="1"/>
        </w:numPr>
      </w:pPr>
      <w:r w:rsidRPr="003A128B">
        <w:t>A CONCESSIONÁRIA compromete-se integralmente a cumprir com as exigências deste Projeto Básico no que concerne à especificação detalhada do serviço.</w:t>
      </w:r>
    </w:p>
    <w:p w14:paraId="54A3DA5C" w14:textId="77777777" w:rsidR="001F7F04" w:rsidRPr="003A128B" w:rsidRDefault="001F7F04" w:rsidP="001F7F04">
      <w:pPr>
        <w:pStyle w:val="PargrafodaLista"/>
        <w:numPr>
          <w:ilvl w:val="2"/>
          <w:numId w:val="1"/>
        </w:numPr>
      </w:pPr>
      <w:r w:rsidRPr="003A128B">
        <w:t>A CONCESSIONÁRIA é a única responsável por todos os impostos, taxas e encargos de natureza social, trabalhista, fiscal e previdenciária decorrente da execução dos serviços contratados.</w:t>
      </w:r>
    </w:p>
    <w:p w14:paraId="2CFCD111" w14:textId="39008B37" w:rsidR="001F7F04" w:rsidRPr="003A128B" w:rsidRDefault="001F7F04" w:rsidP="001F7F04">
      <w:pPr>
        <w:pStyle w:val="PargrafodaLista"/>
        <w:numPr>
          <w:ilvl w:val="2"/>
          <w:numId w:val="1"/>
        </w:numPr>
      </w:pPr>
      <w:r w:rsidRPr="003A128B">
        <w:t xml:space="preserve"> Manter-se, durante toda a execução do Contrato, em compatibilidade com as obrigações por ele assumidas, todas as condições de habilitação e qualificação exigidas na contratação.</w:t>
      </w:r>
    </w:p>
    <w:p w14:paraId="1E604B9B" w14:textId="706B6689" w:rsidR="001F7F04" w:rsidRPr="003A128B" w:rsidRDefault="001F7F04" w:rsidP="001F7F04">
      <w:pPr>
        <w:pStyle w:val="PargrafodaLista"/>
        <w:numPr>
          <w:ilvl w:val="2"/>
          <w:numId w:val="1"/>
        </w:numPr>
      </w:pPr>
      <w:r w:rsidRPr="003A128B">
        <w:t>Entregar as dependências utilizadas para o funcionamento do restaurante em perfeito estado de acordo com aquele em que o mesmo se encontrava por ocasião da entrega. Para tanto será realizada inspeção executa pela comissão organizadora juntamente com o representante legal da empresa antes e ao final da realização do evento.</w:t>
      </w:r>
    </w:p>
    <w:p w14:paraId="6F4132A0" w14:textId="77777777" w:rsidR="001F7F04" w:rsidRPr="003A128B" w:rsidRDefault="001F7F04" w:rsidP="001F7F04">
      <w:pPr>
        <w:pStyle w:val="PargrafodaLista"/>
        <w:rPr>
          <w:b/>
        </w:rPr>
      </w:pPr>
      <w:r w:rsidRPr="003A128B">
        <w:rPr>
          <w:b/>
        </w:rPr>
        <w:t>DA CONCEDENTE</w:t>
      </w:r>
    </w:p>
    <w:p w14:paraId="3340229B" w14:textId="77777777" w:rsidR="001F7F04" w:rsidRPr="003A128B" w:rsidRDefault="001F7F04" w:rsidP="001F7F04">
      <w:pPr>
        <w:pStyle w:val="PargrafodaLista"/>
        <w:numPr>
          <w:ilvl w:val="2"/>
          <w:numId w:val="1"/>
        </w:numPr>
      </w:pPr>
      <w:r w:rsidRPr="003A128B">
        <w:t>Exercer a fiscalização dos serviços por servidores especialmente designados, na forma prevista na Lei 8.666/96 e na Lei nº 8.987.</w:t>
      </w:r>
    </w:p>
    <w:p w14:paraId="3E7C5F2A" w14:textId="77777777" w:rsidR="001F7F04" w:rsidRPr="003A128B" w:rsidRDefault="001F7F04" w:rsidP="001F7F04">
      <w:pPr>
        <w:pStyle w:val="PargrafodaLista"/>
        <w:numPr>
          <w:ilvl w:val="2"/>
          <w:numId w:val="1"/>
        </w:numPr>
      </w:pPr>
      <w:r w:rsidRPr="003A128B">
        <w:t>Notificar, por escrito, à Concessionária, ocorrência de eventuais imperfeições no curso de prestação do serviço, fixando prazo para a sua correção.</w:t>
      </w:r>
    </w:p>
    <w:p w14:paraId="06D55918" w14:textId="2CD7B86B" w:rsidR="006E3E48" w:rsidRPr="003A128B" w:rsidRDefault="00334F6B" w:rsidP="00C15957">
      <w:pPr>
        <w:pStyle w:val="Nivel1"/>
        <w:rPr>
          <w:color w:val="auto"/>
        </w:rPr>
      </w:pPr>
      <w:r w:rsidRPr="003A128B">
        <w:rPr>
          <w:color w:val="auto"/>
        </w:rPr>
        <w:t xml:space="preserve">INÍCIO DA </w:t>
      </w:r>
      <w:r w:rsidR="006E3E48" w:rsidRPr="003A128B">
        <w:rPr>
          <w:color w:val="auto"/>
        </w:rPr>
        <w:t xml:space="preserve">EXECUÇÃO DOS SERVIÇOS </w:t>
      </w:r>
    </w:p>
    <w:p w14:paraId="06D5591A" w14:textId="76CF936F" w:rsidR="006E3E48" w:rsidRPr="003A128B" w:rsidRDefault="006E3E48" w:rsidP="001F7F04">
      <w:pPr>
        <w:pStyle w:val="PargrafodaLista"/>
        <w:shd w:val="clear" w:color="auto" w:fill="FFFFFF" w:themeFill="background1"/>
        <w:rPr>
          <w:b/>
        </w:rPr>
      </w:pPr>
      <w:r w:rsidRPr="003A128B">
        <w:t xml:space="preserve">A execução dos serviços </w:t>
      </w:r>
      <w:r w:rsidR="00C15957" w:rsidRPr="003A128B">
        <w:t xml:space="preserve">ocorrerá nos dias de realização do evento, que se dará entre os dias </w:t>
      </w:r>
      <w:r w:rsidR="00C15957" w:rsidRPr="003A128B">
        <w:rPr>
          <w:b/>
        </w:rPr>
        <w:t>21 e 23 de novembro de 2017.</w:t>
      </w:r>
    </w:p>
    <w:p w14:paraId="06D5592F" w14:textId="7017AF3B" w:rsidR="00DB206B" w:rsidRPr="003A128B" w:rsidRDefault="00DB206B" w:rsidP="007C6ECB">
      <w:pPr>
        <w:pStyle w:val="Nivel1"/>
        <w:rPr>
          <w:color w:val="auto"/>
        </w:rPr>
      </w:pPr>
      <w:r w:rsidRPr="003A128B">
        <w:rPr>
          <w:color w:val="auto"/>
          <w:lang w:eastAsia="en-US"/>
        </w:rPr>
        <w:t xml:space="preserve">OBRIGAÇÕES DA </w:t>
      </w:r>
      <w:r w:rsidR="00F34E99" w:rsidRPr="003A128B">
        <w:rPr>
          <w:color w:val="auto"/>
          <w:lang w:eastAsia="en-US"/>
        </w:rPr>
        <w:t>CONCEDENTE</w:t>
      </w:r>
    </w:p>
    <w:p w14:paraId="06D55930" w14:textId="73759F12" w:rsidR="00DB206B" w:rsidRPr="003A128B" w:rsidRDefault="00A36676" w:rsidP="001F7F04">
      <w:pPr>
        <w:pStyle w:val="PargrafodaLista"/>
      </w:pPr>
      <w:r w:rsidRPr="003A128B">
        <w:t>E</w:t>
      </w:r>
      <w:r w:rsidR="00DB206B" w:rsidRPr="003A128B">
        <w:t xml:space="preserve">xigir o cumprimento de todas as obrigações assumidas pela </w:t>
      </w:r>
      <w:r w:rsidR="00F34E99" w:rsidRPr="003A128B">
        <w:t>CONCESSIONÁRIA</w:t>
      </w:r>
      <w:r w:rsidR="00DB206B" w:rsidRPr="003A128B">
        <w:t>, de acordo com as cláusulas contratuais e os termos de sua proposta;</w:t>
      </w:r>
    </w:p>
    <w:p w14:paraId="335B90A0" w14:textId="1B8F2BE0" w:rsidR="006C5229" w:rsidRPr="003A128B" w:rsidRDefault="00A36676" w:rsidP="00C15957">
      <w:pPr>
        <w:pStyle w:val="PargrafodaLista"/>
      </w:pPr>
      <w:r w:rsidRPr="003A128B">
        <w:t>E</w:t>
      </w:r>
      <w:r w:rsidR="00DB206B" w:rsidRPr="003A128B">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06D55932" w14:textId="6059AA8C" w:rsidR="00DB206B" w:rsidRPr="003A128B" w:rsidRDefault="00A36676" w:rsidP="001F7F04">
      <w:pPr>
        <w:pStyle w:val="PargrafodaLista"/>
      </w:pPr>
      <w:r w:rsidRPr="003A128B">
        <w:t>N</w:t>
      </w:r>
      <w:r w:rsidR="00DB206B" w:rsidRPr="003A128B">
        <w:t xml:space="preserve">otificar a </w:t>
      </w:r>
      <w:r w:rsidR="00F34E99" w:rsidRPr="003A128B">
        <w:t>CONCESSIONÁRIA</w:t>
      </w:r>
      <w:r w:rsidR="00DB206B" w:rsidRPr="003A128B">
        <w:t xml:space="preserve"> por escrito da ocorrência de eventuais imperfeições no curso da execução dos serviços, fixando prazo para a sua correção;</w:t>
      </w:r>
    </w:p>
    <w:p w14:paraId="06D55935" w14:textId="2F0DE8F3" w:rsidR="00DB206B" w:rsidRPr="003A128B" w:rsidRDefault="00DB206B" w:rsidP="007C6ECB">
      <w:pPr>
        <w:pStyle w:val="Nivel1"/>
        <w:rPr>
          <w:color w:val="auto"/>
        </w:rPr>
      </w:pPr>
      <w:r w:rsidRPr="003A128B">
        <w:rPr>
          <w:color w:val="auto"/>
        </w:rPr>
        <w:lastRenderedPageBreak/>
        <w:t xml:space="preserve">OBRIGAÇÕES DA </w:t>
      </w:r>
      <w:r w:rsidR="00F34E99" w:rsidRPr="003A128B">
        <w:rPr>
          <w:color w:val="auto"/>
        </w:rPr>
        <w:t>CONCESSIONÁRIA</w:t>
      </w:r>
    </w:p>
    <w:p w14:paraId="06D55936" w14:textId="77777777" w:rsidR="00DB206B" w:rsidRPr="003A128B" w:rsidRDefault="00A36676" w:rsidP="001F7F04">
      <w:pPr>
        <w:pStyle w:val="PargrafodaLista"/>
      </w:pPr>
      <w:r w:rsidRPr="003A128B">
        <w:t>E</w:t>
      </w:r>
      <w:r w:rsidR="00DB206B" w:rsidRPr="003A128B">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06D55937" w14:textId="77777777" w:rsidR="00DB206B" w:rsidRPr="003A128B" w:rsidRDefault="00A36676" w:rsidP="001F7F04">
      <w:pPr>
        <w:pStyle w:val="PargrafodaLista"/>
      </w:pPr>
      <w:r w:rsidRPr="003A128B">
        <w:t>R</w:t>
      </w:r>
      <w:r w:rsidR="00DB206B" w:rsidRPr="003A128B">
        <w:t xml:space="preserve">eparar, corrigir, remover ou substituir, às suas expensas, no total ou em parte, no prazo </w:t>
      </w:r>
      <w:r w:rsidR="00F37721" w:rsidRPr="003A128B">
        <w:t>fixado pelo fiscal do contrato</w:t>
      </w:r>
      <w:r w:rsidR="00DB206B" w:rsidRPr="003A128B">
        <w:t>, os serviços efetuados em que se verificarem vícios, defeitos ou incorreções resultantes da execução ou dos materiais empregados;</w:t>
      </w:r>
    </w:p>
    <w:p w14:paraId="06D55939" w14:textId="6CDD4786" w:rsidR="00DB206B" w:rsidRPr="003A128B" w:rsidRDefault="00A36676" w:rsidP="001F7F04">
      <w:pPr>
        <w:pStyle w:val="PargrafodaLista"/>
      </w:pPr>
      <w:r w:rsidRPr="003A128B">
        <w:t>R</w:t>
      </w:r>
      <w:r w:rsidR="00DB206B" w:rsidRPr="003A128B">
        <w:t>esponsabilizar-se pelos vícios e danos decorrentes d</w:t>
      </w:r>
      <w:r w:rsidR="00F37721" w:rsidRPr="003A128B">
        <w:t>a execução d</w:t>
      </w:r>
      <w:r w:rsidR="00DB206B" w:rsidRPr="003A128B">
        <w:t>o objeto, de acordo com os artigos 14 e 17 a 27, do Código de Defesa do Consumidor (Lei nº 8.078, de 1990)</w:t>
      </w:r>
      <w:r w:rsidR="00F37721" w:rsidRPr="003A128B">
        <w:t xml:space="preserve">, ficando a </w:t>
      </w:r>
      <w:r w:rsidR="00F34E99" w:rsidRPr="003A128B">
        <w:t>CONCEDENTE</w:t>
      </w:r>
      <w:r w:rsidR="00F37721" w:rsidRPr="003A128B">
        <w:t xml:space="preserve"> autorizada a descontar da garantia, </w:t>
      </w:r>
      <w:proofErr w:type="gramStart"/>
      <w:r w:rsidR="00F37721" w:rsidRPr="003A128B">
        <w:t>caso exigida</w:t>
      </w:r>
      <w:proofErr w:type="gramEnd"/>
      <w:r w:rsidR="00F37721" w:rsidRPr="003A128B">
        <w:t xml:space="preserve"> no edital, ou dos pagamentos devidos à </w:t>
      </w:r>
      <w:r w:rsidR="00F34E99" w:rsidRPr="003A128B">
        <w:t>CONCESSIONÁRIA</w:t>
      </w:r>
      <w:r w:rsidR="00F37721" w:rsidRPr="003A128B">
        <w:t>, o valor correspondente aos danos sofridos</w:t>
      </w:r>
      <w:r w:rsidR="00DB206B" w:rsidRPr="003A128B">
        <w:t>;</w:t>
      </w:r>
    </w:p>
    <w:p w14:paraId="06D5593A" w14:textId="77777777" w:rsidR="00DB206B" w:rsidRPr="003A128B" w:rsidRDefault="00A36676" w:rsidP="001F7F04">
      <w:pPr>
        <w:pStyle w:val="PargrafodaLista"/>
      </w:pPr>
      <w:r w:rsidRPr="003A128B">
        <w:t>U</w:t>
      </w:r>
      <w:r w:rsidR="00DB206B" w:rsidRPr="003A128B">
        <w:t>tilizar empregados habilitados e com conhecimentos básicos dos serviços a serem executados, e</w:t>
      </w:r>
      <w:r w:rsidR="00F37721" w:rsidRPr="003A128B">
        <w:t>m</w:t>
      </w:r>
      <w:r w:rsidR="00DB206B" w:rsidRPr="003A128B">
        <w:t xml:space="preserve"> conformidade com as normas e determinações em vigor;</w:t>
      </w:r>
    </w:p>
    <w:p w14:paraId="2C514662" w14:textId="2F5E3255" w:rsidR="0014127D" w:rsidRPr="003A128B" w:rsidRDefault="0014127D" w:rsidP="001F7F04">
      <w:pPr>
        <w:pStyle w:val="PargrafodaLista"/>
      </w:pPr>
      <w:r w:rsidRPr="003A128B">
        <w:t xml:space="preserve">Vedar a utilização, na execução dos serviços, de empregado que seja familiar de agente público ocupante de cargo em comissão ou função de confiança no órgão </w:t>
      </w:r>
      <w:r w:rsidR="00F34E99" w:rsidRPr="003A128B">
        <w:t>CONCEDENTE</w:t>
      </w:r>
      <w:r w:rsidRPr="003A128B">
        <w:t>, nos termos do artigo 7° do Decreto n° 7.203, de 2010;</w:t>
      </w:r>
    </w:p>
    <w:p w14:paraId="06D5593B" w14:textId="77777777" w:rsidR="00DB206B" w:rsidRPr="003A128B" w:rsidRDefault="00765562" w:rsidP="001F7F04">
      <w:pPr>
        <w:pStyle w:val="PargrafodaLista"/>
      </w:pPr>
      <w:r w:rsidRPr="003A128B">
        <w:t xml:space="preserve">Apresentar </w:t>
      </w:r>
      <w:r w:rsidR="00DB206B" w:rsidRPr="003A128B">
        <w:t>os empregados devidamente uniformizados e identificados por meio de crachá, além de provê-los com os Equipamentos de Proteção Individual - EPI, quando for o caso;</w:t>
      </w:r>
    </w:p>
    <w:p w14:paraId="06D5593C" w14:textId="4818E35A" w:rsidR="00DB206B" w:rsidRPr="003A128B" w:rsidRDefault="00A36676" w:rsidP="001F7F04">
      <w:pPr>
        <w:pStyle w:val="PargrafodaLista"/>
      </w:pPr>
      <w:r w:rsidRPr="003A128B">
        <w:t>A</w:t>
      </w:r>
      <w:r w:rsidR="00DB206B" w:rsidRPr="003A128B">
        <w:t xml:space="preserve">presentar à </w:t>
      </w:r>
      <w:r w:rsidR="00F34E99" w:rsidRPr="003A128B">
        <w:t>CONCEDENTE</w:t>
      </w:r>
      <w:r w:rsidR="00DB206B" w:rsidRPr="003A128B">
        <w:t xml:space="preserve">, quando </w:t>
      </w:r>
      <w:r w:rsidR="00765562" w:rsidRPr="003A128B">
        <w:t xml:space="preserve">for o caso, a </w:t>
      </w:r>
      <w:r w:rsidR="00DB206B" w:rsidRPr="003A128B">
        <w:t xml:space="preserve">relação nominal </w:t>
      </w:r>
      <w:r w:rsidR="00765562" w:rsidRPr="003A128B">
        <w:t xml:space="preserve">dos empregados </w:t>
      </w:r>
      <w:r w:rsidR="009D6CDC" w:rsidRPr="003A128B">
        <w:t>que adentrarão o órgão para a execução do serviço;</w:t>
      </w:r>
    </w:p>
    <w:p w14:paraId="06D5593D" w14:textId="36835C54" w:rsidR="00DB206B" w:rsidRPr="003A128B" w:rsidRDefault="00A36676" w:rsidP="001F7F04">
      <w:pPr>
        <w:pStyle w:val="PargrafodaLista"/>
      </w:pPr>
      <w:r w:rsidRPr="003A128B">
        <w:t>R</w:t>
      </w:r>
      <w:r w:rsidR="00DB206B" w:rsidRPr="003A128B">
        <w:t xml:space="preserve">esponsabilizar-se por todas as obrigações trabalhistas, sociais, previdenciárias, tributárias e as demais previstas na legislação específica, cuja inadimplência não transfere responsabilidade à </w:t>
      </w:r>
      <w:r w:rsidR="00F34E99" w:rsidRPr="003A128B">
        <w:t>CONCEDENTE</w:t>
      </w:r>
      <w:r w:rsidR="00DB206B" w:rsidRPr="003A128B">
        <w:t>;</w:t>
      </w:r>
    </w:p>
    <w:p w14:paraId="06D55940" w14:textId="77777777" w:rsidR="00DB206B" w:rsidRPr="003A128B" w:rsidRDefault="00C11C58" w:rsidP="001F7F04">
      <w:pPr>
        <w:pStyle w:val="PargrafodaLista"/>
      </w:pPr>
      <w:r w:rsidRPr="003A128B">
        <w:t>I</w:t>
      </w:r>
      <w:r w:rsidR="00DB206B" w:rsidRPr="003A128B">
        <w:t xml:space="preserve">nstruir seus empregados quanto à necessidade de acatar as </w:t>
      </w:r>
      <w:r w:rsidR="009D6CDC" w:rsidRPr="003A128B">
        <w:t>normas i</w:t>
      </w:r>
      <w:r w:rsidR="00133136" w:rsidRPr="003A128B">
        <w:t xml:space="preserve">nternas </w:t>
      </w:r>
      <w:r w:rsidR="00DB206B" w:rsidRPr="003A128B">
        <w:t>da Administração;</w:t>
      </w:r>
    </w:p>
    <w:p w14:paraId="06D55941" w14:textId="23D9B9D2" w:rsidR="00DB206B" w:rsidRPr="003A128B" w:rsidRDefault="00C11C58" w:rsidP="001F7F04">
      <w:pPr>
        <w:pStyle w:val="PargrafodaLista"/>
      </w:pPr>
      <w:r w:rsidRPr="003A128B">
        <w:t>I</w:t>
      </w:r>
      <w:r w:rsidR="00DB206B" w:rsidRPr="003A128B">
        <w:t xml:space="preserve">nstruir seus empregados a respeito das atividades a serem desempenhadas, alertando-os a não executar atividades não abrangidas pelo contrato, devendo a </w:t>
      </w:r>
      <w:r w:rsidR="00F34E99" w:rsidRPr="003A128B">
        <w:t>CONCESSIONÁRIA</w:t>
      </w:r>
      <w:r w:rsidR="00DB206B" w:rsidRPr="003A128B">
        <w:t xml:space="preserve"> relatar à </w:t>
      </w:r>
      <w:r w:rsidR="00F34E99" w:rsidRPr="003A128B">
        <w:t>CONCEDENTE</w:t>
      </w:r>
      <w:r w:rsidR="00DB206B" w:rsidRPr="003A128B">
        <w:t xml:space="preserve"> toda e qualquer ocorrência neste sentido, a fim de evitar desvio de função;</w:t>
      </w:r>
    </w:p>
    <w:p w14:paraId="06D55942" w14:textId="77E1DA0A" w:rsidR="00DB206B" w:rsidRPr="003A128B" w:rsidRDefault="00A36676" w:rsidP="001F7F04">
      <w:pPr>
        <w:pStyle w:val="PargrafodaLista"/>
      </w:pPr>
      <w:r w:rsidRPr="003A128B">
        <w:t>R</w:t>
      </w:r>
      <w:r w:rsidR="00DB206B" w:rsidRPr="003A128B">
        <w:t xml:space="preserve">elatar à </w:t>
      </w:r>
      <w:r w:rsidR="00F34E99" w:rsidRPr="003A128B">
        <w:t>CONCEDENTE</w:t>
      </w:r>
      <w:r w:rsidR="00DB206B" w:rsidRPr="003A128B">
        <w:t xml:space="preserve"> toda e qualquer irregularidade verificada no decorrer da prestação dos serviços;</w:t>
      </w:r>
    </w:p>
    <w:p w14:paraId="06D55943" w14:textId="77777777" w:rsidR="00DB206B" w:rsidRPr="003A128B" w:rsidRDefault="00A36676" w:rsidP="001F7F04">
      <w:pPr>
        <w:pStyle w:val="PargrafodaLista"/>
      </w:pPr>
      <w:r w:rsidRPr="003A128B">
        <w:t>N</w:t>
      </w:r>
      <w:r w:rsidR="00DB206B" w:rsidRPr="003A128B">
        <w:t>ão permitir a utilização de qualquer trabalho do menor de dezesseis anos, exceto na condição de aprendiz para os maiores de quatorze anos; nem permitir a utilização do trabalho do menor de dezoito anos em trabalho noturno, perigoso ou insalubre;</w:t>
      </w:r>
    </w:p>
    <w:p w14:paraId="06D55944" w14:textId="77777777" w:rsidR="00DB206B" w:rsidRPr="003A128B" w:rsidRDefault="00DB206B" w:rsidP="001F7F04">
      <w:pPr>
        <w:pStyle w:val="PargrafodaLista"/>
      </w:pPr>
      <w:r w:rsidRPr="003A128B">
        <w:t xml:space="preserve"> </w:t>
      </w:r>
      <w:r w:rsidR="00A36676" w:rsidRPr="003A128B">
        <w:t>M</w:t>
      </w:r>
      <w:r w:rsidRPr="003A128B">
        <w:t>anter durante toda a vigência do contrato, em compatibilidade com as obrigações assumidas, todas as condições de habilitação e qualificação exigidas na licitação;</w:t>
      </w:r>
    </w:p>
    <w:p w14:paraId="06D55945" w14:textId="77777777" w:rsidR="00133136" w:rsidRPr="003A128B" w:rsidRDefault="001449A3" w:rsidP="001F7F04">
      <w:pPr>
        <w:pStyle w:val="PargrafodaLista"/>
        <w:rPr>
          <w:rFonts w:cs="Times New Roman"/>
        </w:rPr>
      </w:pPr>
      <w:r w:rsidRPr="003A128B">
        <w:t>G</w:t>
      </w:r>
      <w:r w:rsidR="00133136" w:rsidRPr="003A128B">
        <w:t>uardar sigilo sobre todas as informações obtidas em decorrência do cumprimento do contrato;</w:t>
      </w:r>
    </w:p>
    <w:p w14:paraId="06D55946" w14:textId="77777777" w:rsidR="00DB206B" w:rsidRPr="003A128B" w:rsidRDefault="00A36676" w:rsidP="001F7F04">
      <w:pPr>
        <w:pStyle w:val="PargrafodaLista"/>
      </w:pPr>
      <w:r w:rsidRPr="003A128B">
        <w:t>A</w:t>
      </w:r>
      <w:r w:rsidR="00DB206B" w:rsidRPr="003A128B">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14:paraId="06D5594E" w14:textId="77777777" w:rsidR="00DB206B" w:rsidRPr="003A128B" w:rsidRDefault="00DB206B" w:rsidP="007C6ECB">
      <w:pPr>
        <w:pStyle w:val="Nivel1"/>
        <w:rPr>
          <w:color w:val="auto"/>
        </w:rPr>
      </w:pPr>
      <w:r w:rsidRPr="003A128B">
        <w:rPr>
          <w:color w:val="auto"/>
        </w:rPr>
        <w:t>DA SUBCONTRATAÇÃO</w:t>
      </w:r>
    </w:p>
    <w:p w14:paraId="06D5594F" w14:textId="77777777" w:rsidR="00DB206B" w:rsidRPr="003A128B" w:rsidRDefault="00DB206B" w:rsidP="001F7F04">
      <w:pPr>
        <w:pStyle w:val="PargrafodaLista"/>
      </w:pPr>
      <w:r w:rsidRPr="003A128B">
        <w:t>Não será admitida a subcontratação do objeto licitatório.</w:t>
      </w:r>
    </w:p>
    <w:p w14:paraId="06D5595A" w14:textId="77777777" w:rsidR="00F159BB" w:rsidRPr="003A128B" w:rsidRDefault="00F159BB" w:rsidP="007C6ECB">
      <w:pPr>
        <w:pStyle w:val="Nivel1"/>
        <w:rPr>
          <w:color w:val="auto"/>
          <w:lang w:eastAsia="en-US"/>
        </w:rPr>
      </w:pPr>
      <w:r w:rsidRPr="003A128B">
        <w:rPr>
          <w:color w:val="auto"/>
          <w:lang w:eastAsia="en-US"/>
        </w:rPr>
        <w:lastRenderedPageBreak/>
        <w:t>ALTERAÇÃO SUBJETIVA</w:t>
      </w:r>
    </w:p>
    <w:p w14:paraId="06D5595B" w14:textId="17726455" w:rsidR="00F159BB" w:rsidRPr="003A128B" w:rsidRDefault="00F159BB" w:rsidP="001F7F04">
      <w:pPr>
        <w:pStyle w:val="PargrafodaLista"/>
        <w:rPr>
          <w:lang w:eastAsia="en-US"/>
        </w:rPr>
      </w:pPr>
      <w:r w:rsidRPr="003A128B">
        <w:rPr>
          <w:lang w:eastAsia="en-US"/>
        </w:rPr>
        <w:t xml:space="preserve">É admissível a fusão, cisão ou incorporação da </w:t>
      </w:r>
      <w:r w:rsidR="00F34E99" w:rsidRPr="003A128B">
        <w:rPr>
          <w:lang w:eastAsia="en-US"/>
        </w:rPr>
        <w:t>CONCESSIONÁRIA</w:t>
      </w:r>
      <w:r w:rsidRPr="003A128B">
        <w:rPr>
          <w:lang w:eastAsia="en-US"/>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1DC35121" w14:textId="77777777" w:rsidR="00B303BF" w:rsidRPr="003A128B" w:rsidRDefault="00B303BF" w:rsidP="00B303BF">
      <w:pPr>
        <w:pStyle w:val="Nivel1"/>
        <w:ind w:left="357" w:hanging="357"/>
        <w:rPr>
          <w:color w:val="auto"/>
          <w:lang w:eastAsia="en-US"/>
        </w:rPr>
      </w:pPr>
      <w:r w:rsidRPr="003A128B">
        <w:rPr>
          <w:color w:val="auto"/>
          <w:lang w:eastAsia="en-US"/>
        </w:rPr>
        <w:t>CONTROLE E FISCALIZAÇÃO DA EXECUÇÃO</w:t>
      </w:r>
    </w:p>
    <w:p w14:paraId="690C311C" w14:textId="1760D538" w:rsidR="00B303BF" w:rsidRPr="003A128B" w:rsidRDefault="00B303BF" w:rsidP="001F7F04">
      <w:pPr>
        <w:pStyle w:val="PargrafodaLista"/>
        <w:rPr>
          <w:lang w:eastAsia="en-US"/>
        </w:rPr>
      </w:pPr>
      <w:r w:rsidRPr="003A128B">
        <w:rPr>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w:t>
      </w:r>
      <w:r w:rsidR="00F34E99" w:rsidRPr="003A128B">
        <w:rPr>
          <w:lang w:eastAsia="en-US"/>
        </w:rPr>
        <w:t>CONCEDENTE</w:t>
      </w:r>
      <w:r w:rsidRPr="003A128B">
        <w:rPr>
          <w:lang w:eastAsia="en-US"/>
        </w:rPr>
        <w:t xml:space="preserve">, especialmente designados, na forma dos </w:t>
      </w:r>
      <w:proofErr w:type="spellStart"/>
      <w:r w:rsidRPr="003A128B">
        <w:rPr>
          <w:lang w:eastAsia="en-US"/>
        </w:rPr>
        <w:t>arts</w:t>
      </w:r>
      <w:proofErr w:type="spellEnd"/>
      <w:r w:rsidRPr="003A128B">
        <w:rPr>
          <w:lang w:eastAsia="en-US"/>
        </w:rPr>
        <w:t>. 67 e 73 da Lei nº 8.666, de 1993, e do art. 6º do Decreto nº 2.271, de 1997.</w:t>
      </w:r>
    </w:p>
    <w:p w14:paraId="13C4DC03" w14:textId="5A6D5515" w:rsidR="00B303BF" w:rsidRPr="003A128B" w:rsidRDefault="00B303BF" w:rsidP="001F7F04">
      <w:pPr>
        <w:pStyle w:val="PargrafodaLista"/>
        <w:rPr>
          <w:lang w:eastAsia="en-US"/>
        </w:rPr>
      </w:pPr>
      <w:r w:rsidRPr="003A128B">
        <w:rPr>
          <w:lang w:eastAsia="en-US"/>
        </w:rPr>
        <w:t xml:space="preserve">O representante da </w:t>
      </w:r>
      <w:r w:rsidR="00F34E99" w:rsidRPr="003A128B">
        <w:rPr>
          <w:lang w:eastAsia="en-US"/>
        </w:rPr>
        <w:t>CONCEDENTE</w:t>
      </w:r>
      <w:r w:rsidRPr="003A128B">
        <w:rPr>
          <w:lang w:eastAsia="en-US"/>
        </w:rPr>
        <w:t xml:space="preserve"> deverá ter a experiência necessária para o acompanhamento e controle da execução dos serviços e do contrato.</w:t>
      </w:r>
    </w:p>
    <w:p w14:paraId="02391498" w14:textId="77777777" w:rsidR="00B303BF" w:rsidRPr="003A128B" w:rsidRDefault="00B303BF" w:rsidP="001F7F04">
      <w:pPr>
        <w:pStyle w:val="PargrafodaLista"/>
        <w:rPr>
          <w:lang w:eastAsia="en-US"/>
        </w:rPr>
      </w:pPr>
      <w:r w:rsidRPr="003A128B">
        <w:rPr>
          <w:lang w:eastAsia="en-US"/>
        </w:rPr>
        <w:t>A verificação da adequação da prestação do serviço deverá ser realizada com base nos critérios previstos neste Termo de Referência.</w:t>
      </w:r>
    </w:p>
    <w:p w14:paraId="63851AD3" w14:textId="363A3F17" w:rsidR="00B303BF" w:rsidRPr="003A128B" w:rsidRDefault="00B303BF" w:rsidP="001F7F04">
      <w:pPr>
        <w:pStyle w:val="PargrafodaLista"/>
      </w:pPr>
      <w:r w:rsidRPr="003A128B">
        <w:t xml:space="preserve">Durante a execução do objeto, o fiscal técnico deverá monitorar constantemente o nível de qualidade dos serviços para evitar a sua degeneração, devendo intervir para requerer </w:t>
      </w:r>
      <w:proofErr w:type="gramStart"/>
      <w:r w:rsidRPr="003A128B">
        <w:t>à</w:t>
      </w:r>
      <w:proofErr w:type="gramEnd"/>
      <w:r w:rsidRPr="003A128B">
        <w:t xml:space="preserve"> </w:t>
      </w:r>
      <w:r w:rsidR="00F34E99" w:rsidRPr="003A128B">
        <w:t>CONCESSIONÁRIA</w:t>
      </w:r>
      <w:r w:rsidRPr="003A128B">
        <w:t xml:space="preserve"> a correção das faltas, falhas e irregularidades constatadas. </w:t>
      </w:r>
    </w:p>
    <w:p w14:paraId="0B0E7DBC" w14:textId="6D110AAA" w:rsidR="00B303BF" w:rsidRPr="003A128B" w:rsidRDefault="00B303BF" w:rsidP="001F7F04">
      <w:pPr>
        <w:pStyle w:val="PargrafodaLista"/>
      </w:pPr>
      <w:r w:rsidRPr="003A128B">
        <w:t xml:space="preserve">A </w:t>
      </w:r>
      <w:r w:rsidR="00F34E99" w:rsidRPr="003A128B">
        <w:t>CONCESSIONÁRIA</w:t>
      </w:r>
      <w:r w:rsidRPr="003A128B">
        <w:t xml:space="preserve"> poderá apresentar justificativa para a prestação do serviço com menor nível de conformidade, que poderá ser aceita pelo fiscal técnico, desde que comprovada </w:t>
      </w:r>
      <w:proofErr w:type="gramStart"/>
      <w:r w:rsidRPr="003A128B">
        <w:t>a</w:t>
      </w:r>
      <w:proofErr w:type="gramEnd"/>
      <w:r w:rsidRPr="003A128B">
        <w:t xml:space="preserve"> excepcionalidade da ocorrência, resultante exclusivamente de fatores imprevisíveis e alheios ao controle do prestador. </w:t>
      </w:r>
    </w:p>
    <w:p w14:paraId="45FA4DDE" w14:textId="5B5778F1" w:rsidR="00B303BF" w:rsidRPr="003A128B" w:rsidRDefault="00B303BF" w:rsidP="001F7F04">
      <w:pPr>
        <w:pStyle w:val="PargrafodaLista"/>
      </w:pPr>
      <w:r w:rsidRPr="003A128B">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3A128B">
        <w:t>devem ser</w:t>
      </w:r>
      <w:proofErr w:type="gramEnd"/>
      <w:r w:rsidRPr="003A128B">
        <w:t xml:space="preserve"> aplicadas as sanções à </w:t>
      </w:r>
      <w:r w:rsidR="00F34E99" w:rsidRPr="003A128B">
        <w:t>CONCESSIONÁRIA</w:t>
      </w:r>
      <w:r w:rsidRPr="003A128B">
        <w:t xml:space="preserve"> de acordo com as regras previstas no ato convocatório. </w:t>
      </w:r>
    </w:p>
    <w:p w14:paraId="436A9770" w14:textId="767D3DEE" w:rsidR="00B303BF" w:rsidRPr="003A128B" w:rsidRDefault="00B303BF" w:rsidP="001F7F04">
      <w:pPr>
        <w:pStyle w:val="PargrafodaLista"/>
        <w:rPr>
          <w:lang w:eastAsia="en-US"/>
        </w:rPr>
      </w:pPr>
      <w:r w:rsidRPr="003A128B">
        <w:rPr>
          <w:lang w:eastAsia="en-US"/>
        </w:rPr>
        <w:t xml:space="preserve">O representante da </w:t>
      </w:r>
      <w:r w:rsidR="00F34E99" w:rsidRPr="003A128B">
        <w:rPr>
          <w:lang w:eastAsia="en-US"/>
        </w:rPr>
        <w:t>CONCEDENTE</w:t>
      </w:r>
      <w:r w:rsidRPr="003A128B">
        <w:rPr>
          <w:lang w:eastAsia="en-US"/>
        </w:rPr>
        <w:t xml:space="preserve"> deverá promover o registro das ocorrências verificadas, adotando as providências necessárias ao fiel cumprimento das cláusulas contratuais, conforme o disposto nos §§ 1º e 2º do art. 67 da Lei nº 8.666, de 1993.</w:t>
      </w:r>
    </w:p>
    <w:p w14:paraId="6B4081F2" w14:textId="1319E969" w:rsidR="00B303BF" w:rsidRPr="003A128B" w:rsidRDefault="00B303BF" w:rsidP="001F7F04">
      <w:pPr>
        <w:pStyle w:val="PargrafodaLista"/>
        <w:rPr>
          <w:lang w:eastAsia="en-US"/>
        </w:rPr>
      </w:pPr>
      <w:r w:rsidRPr="003A128B">
        <w:rPr>
          <w:lang w:eastAsia="en-US"/>
        </w:rPr>
        <w:t xml:space="preserve">O descumprimento total ou parcial das demais obrigações e responsabilidades assumidas pela </w:t>
      </w:r>
      <w:r w:rsidR="00F34E99" w:rsidRPr="003A128B">
        <w:rPr>
          <w:lang w:eastAsia="en-US"/>
        </w:rPr>
        <w:t>CONCESSIONÁRIA</w:t>
      </w:r>
      <w:r w:rsidRPr="003A128B">
        <w:rPr>
          <w:lang w:eastAsia="en-US"/>
        </w:rPr>
        <w:t xml:space="preserve"> ensejará a aplicação de sanções administrativas, previstas neste Termo de Referência e na legislação vigente, podendo culminar em rescisão contratual, conforme disposto nos artigos 77 e 80 da Lei nº 8.666, de 1993.</w:t>
      </w:r>
    </w:p>
    <w:p w14:paraId="7EE89490" w14:textId="348B083B" w:rsidR="00B303BF" w:rsidRPr="003A128B" w:rsidRDefault="00B303BF" w:rsidP="001F7F04">
      <w:pPr>
        <w:pStyle w:val="PargrafodaLista"/>
        <w:rPr>
          <w:lang w:eastAsia="en-US"/>
        </w:rPr>
      </w:pPr>
      <w:r w:rsidRPr="003A128B">
        <w:rPr>
          <w:lang w:eastAsia="en-US"/>
        </w:rPr>
        <w:t xml:space="preserve">A fiscalização de que trata esta cláusula não exclui nem reduz a responsabilidade da </w:t>
      </w:r>
      <w:r w:rsidR="00F34E99" w:rsidRPr="003A128B">
        <w:rPr>
          <w:lang w:eastAsia="en-US"/>
        </w:rPr>
        <w:t>CONCESSIONÁRIA</w:t>
      </w:r>
      <w:r w:rsidRPr="003A128B">
        <w:rPr>
          <w:lang w:eastAsia="en-US"/>
        </w:rPr>
        <w:t xml:space="preserve">, inclusive perante terceiros, por qualquer irregularidade, ainda que resultante de imperfeições técnicas, vícios redibitórios, ou emprego de material inadequado ou de qualidade inferior e, na ocorrência desta, não implica em corresponsabilidade da </w:t>
      </w:r>
      <w:r w:rsidR="00F34E99" w:rsidRPr="003A128B">
        <w:rPr>
          <w:lang w:eastAsia="en-US"/>
        </w:rPr>
        <w:t>CONCEDENTE</w:t>
      </w:r>
      <w:r w:rsidRPr="003A128B">
        <w:rPr>
          <w:lang w:eastAsia="en-US"/>
        </w:rPr>
        <w:t xml:space="preserve"> ou de seus agentes e prepostos, de conformidade com o art. 70 da Lei nº 8.666, de 1993.</w:t>
      </w:r>
    </w:p>
    <w:p w14:paraId="36C4E726" w14:textId="331DB987" w:rsidR="00B303BF" w:rsidRPr="003A128B" w:rsidRDefault="00B303BF" w:rsidP="001F7F04">
      <w:pPr>
        <w:pStyle w:val="Nivel1"/>
        <w:ind w:left="357" w:hanging="357"/>
        <w:rPr>
          <w:color w:val="auto"/>
        </w:rPr>
      </w:pPr>
      <w:r w:rsidRPr="003A128B">
        <w:rPr>
          <w:color w:val="auto"/>
        </w:rPr>
        <w:t xml:space="preserve">DO RECEBIMENTO E ACEITAÇÃO DO OBJETO </w:t>
      </w:r>
    </w:p>
    <w:p w14:paraId="3AE46D94" w14:textId="0EB80A49" w:rsidR="00B303BF" w:rsidRPr="003A128B" w:rsidRDefault="00B303BF" w:rsidP="001F7F04">
      <w:pPr>
        <w:pStyle w:val="PargrafodaLista"/>
      </w:pPr>
      <w:r w:rsidRPr="003A128B">
        <w:t xml:space="preserve">Os serviços serão recebidos provisoriamente no prazo de </w:t>
      </w:r>
      <w:r w:rsidR="007B1A09" w:rsidRPr="003A128B">
        <w:t>10</w:t>
      </w:r>
      <w:r w:rsidRPr="003A128B">
        <w:t xml:space="preserve"> (</w:t>
      </w:r>
      <w:r w:rsidR="007B1A09" w:rsidRPr="003A128B">
        <w:t>dez</w:t>
      </w:r>
      <w:r w:rsidRPr="003A128B">
        <w:t xml:space="preserve">) dias, </w:t>
      </w:r>
      <w:proofErr w:type="gramStart"/>
      <w:r w:rsidRPr="003A128B">
        <w:t>pelo(</w:t>
      </w:r>
      <w:proofErr w:type="gramEnd"/>
      <w:r w:rsidRPr="003A128B">
        <w:t xml:space="preserve">a) responsável pelo acompanhamento e fiscalização do contrato, para efeito de posterior verificação de sua conformidade com as especificações constantes neste Termo de Referência e na proposta, devendo ser elaborado relatório circunstanciado, contendo o registro, a análise e a conclusão </w:t>
      </w:r>
      <w:r w:rsidRPr="003A128B">
        <w:lastRenderedPageBreak/>
        <w:t>acerca das ocorrências na execução do contrato e demais documentos que julgarem necessários, devendo encaminhá-los ao gestor do contrato para recebimento definitivo.</w:t>
      </w:r>
    </w:p>
    <w:p w14:paraId="5DA078A7" w14:textId="7C6A27A9" w:rsidR="00B303BF" w:rsidRPr="003A128B" w:rsidRDefault="00B303BF" w:rsidP="001F7F04">
      <w:pPr>
        <w:pStyle w:val="PargrafodaLista"/>
      </w:pPr>
      <w:r w:rsidRPr="003A128B">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3A128B">
        <w:t>às custas</w:t>
      </w:r>
      <w:proofErr w:type="gramEnd"/>
      <w:r w:rsidRPr="003A128B">
        <w:t xml:space="preserve"> da </w:t>
      </w:r>
      <w:r w:rsidR="00F34E99" w:rsidRPr="003A128B">
        <w:t>CONCESSIONÁRIA</w:t>
      </w:r>
      <w:r w:rsidRPr="003A128B">
        <w:t>, sem prejuízo da aplicação de penalidades.</w:t>
      </w:r>
    </w:p>
    <w:p w14:paraId="1DAFC2C2" w14:textId="23805E8D" w:rsidR="00B303BF" w:rsidRPr="003A128B" w:rsidRDefault="00B303BF" w:rsidP="001F7F04">
      <w:pPr>
        <w:pStyle w:val="PargrafodaLista"/>
      </w:pPr>
      <w:r w:rsidRPr="003A128B">
        <w:t xml:space="preserve">Os serviços serão recebidos definitivamente no prazo de </w:t>
      </w:r>
      <w:r w:rsidR="007B1A09" w:rsidRPr="003A128B">
        <w:t>10</w:t>
      </w:r>
      <w:r w:rsidRPr="003A128B">
        <w:t xml:space="preserve"> </w:t>
      </w:r>
      <w:r w:rsidR="007B1A09" w:rsidRPr="003A128B">
        <w:t>(dez)</w:t>
      </w:r>
      <w:r w:rsidRPr="003A128B">
        <w:t xml:space="preserve"> dias, contados do recebimento provisório, após a verificação da qualidade e quantidade do serviço executado e materiais empregados, com a consequente aceitação mediante termo circunstanciado.</w:t>
      </w:r>
    </w:p>
    <w:p w14:paraId="7ACF583A" w14:textId="2B372146" w:rsidR="00B303BF" w:rsidRPr="003A128B" w:rsidRDefault="00B303BF" w:rsidP="001F7F04">
      <w:pPr>
        <w:pStyle w:val="PargrafodaLista"/>
        <w:numPr>
          <w:ilvl w:val="2"/>
          <w:numId w:val="1"/>
        </w:numPr>
      </w:pPr>
      <w:r w:rsidRPr="003A128B">
        <w:t>Na hipótese de a verificação a que se refere o subitem anterior não ser procedida dentro do prazo fixado, reputar-se-á como realizada, consumando-se o recebimento definitivo no dia do esgotamento do prazo.</w:t>
      </w:r>
    </w:p>
    <w:p w14:paraId="5EE2F81B" w14:textId="2D229A26" w:rsidR="00B303BF" w:rsidRPr="003A128B" w:rsidRDefault="00B303BF" w:rsidP="001F7F04">
      <w:pPr>
        <w:pStyle w:val="PargrafodaLista"/>
      </w:pPr>
      <w:r w:rsidRPr="003A128B">
        <w:t>O recebimento definitivo, ato que concretiza o ateste da execução dos serviços, será realizado pelo gestor do contrato.</w:t>
      </w:r>
    </w:p>
    <w:p w14:paraId="000002A9" w14:textId="4F93E49B" w:rsidR="00E74614" w:rsidRPr="003A128B" w:rsidRDefault="00B303BF" w:rsidP="00E82FA1">
      <w:pPr>
        <w:pStyle w:val="PargrafodaLista"/>
        <w:numPr>
          <w:ilvl w:val="2"/>
          <w:numId w:val="1"/>
        </w:numPr>
      </w:pPr>
      <w:r w:rsidRPr="003A128B">
        <w:t xml:space="preserve">O recebimento provisório ou definitivo do objeto não exclui a responsabilidade da </w:t>
      </w:r>
      <w:r w:rsidR="00F34E99" w:rsidRPr="003A128B">
        <w:t>CONCESSIONÁRIA</w:t>
      </w:r>
      <w:r w:rsidRPr="003A128B">
        <w:t xml:space="preserve"> pelos prejuízos resultantes da incorreta execução do contrato.</w:t>
      </w:r>
    </w:p>
    <w:p w14:paraId="1B4788AE" w14:textId="77777777" w:rsidR="001F5D43" w:rsidRPr="003A128B" w:rsidRDefault="001F5D43" w:rsidP="00E82FA1">
      <w:pPr>
        <w:pStyle w:val="Nivel1"/>
        <w:rPr>
          <w:color w:val="auto"/>
        </w:rPr>
      </w:pPr>
      <w:r w:rsidRPr="003A128B">
        <w:rPr>
          <w:color w:val="auto"/>
        </w:rPr>
        <w:t>DAS SANÇÕES ADMINISTRATIVAS</w:t>
      </w:r>
    </w:p>
    <w:p w14:paraId="2253477D" w14:textId="1B2FCD9B" w:rsidR="001F5D43" w:rsidRPr="003A128B" w:rsidRDefault="001F5D43" w:rsidP="001F7F04">
      <w:pPr>
        <w:pStyle w:val="PargrafodaLista"/>
      </w:pPr>
      <w:r w:rsidRPr="003A128B">
        <w:t xml:space="preserve">Comete infração administrativa nos termos da Lei nº 10.520, de 2002, a </w:t>
      </w:r>
      <w:r w:rsidR="00F34E99" w:rsidRPr="003A128B">
        <w:t>CONCESSIONÁRIA</w:t>
      </w:r>
      <w:r w:rsidRPr="003A128B">
        <w:t xml:space="preserve"> que:</w:t>
      </w:r>
    </w:p>
    <w:p w14:paraId="6FEA5CCD" w14:textId="77777777" w:rsidR="001F5D43" w:rsidRPr="003A128B" w:rsidRDefault="001F5D43" w:rsidP="001F7F04">
      <w:pPr>
        <w:pStyle w:val="PargrafodaLista"/>
        <w:numPr>
          <w:ilvl w:val="2"/>
          <w:numId w:val="1"/>
        </w:numPr>
      </w:pPr>
      <w:proofErr w:type="spellStart"/>
      <w:proofErr w:type="gramStart"/>
      <w:r w:rsidRPr="003A128B">
        <w:t>inexecutar</w:t>
      </w:r>
      <w:proofErr w:type="spellEnd"/>
      <w:proofErr w:type="gramEnd"/>
      <w:r w:rsidRPr="003A128B">
        <w:t xml:space="preserve"> total ou parcialmente qualquer das obrigações assumidas em decorrência da contratação;</w:t>
      </w:r>
    </w:p>
    <w:p w14:paraId="0CF70EE0" w14:textId="77777777" w:rsidR="001F5D43" w:rsidRPr="003A128B" w:rsidRDefault="001F5D43" w:rsidP="001F7F04">
      <w:pPr>
        <w:pStyle w:val="PargrafodaLista"/>
        <w:numPr>
          <w:ilvl w:val="2"/>
          <w:numId w:val="1"/>
        </w:numPr>
      </w:pPr>
      <w:proofErr w:type="gramStart"/>
      <w:r w:rsidRPr="003A128B">
        <w:t>ensejar</w:t>
      </w:r>
      <w:proofErr w:type="gramEnd"/>
      <w:r w:rsidRPr="003A128B">
        <w:t xml:space="preserve"> o retardamento da execução do objeto;</w:t>
      </w:r>
    </w:p>
    <w:p w14:paraId="7D025826" w14:textId="77777777" w:rsidR="001F5D43" w:rsidRPr="003A128B" w:rsidRDefault="001F5D43" w:rsidP="001F7F04">
      <w:pPr>
        <w:pStyle w:val="PargrafodaLista"/>
        <w:numPr>
          <w:ilvl w:val="2"/>
          <w:numId w:val="1"/>
        </w:numPr>
      </w:pPr>
      <w:proofErr w:type="gramStart"/>
      <w:r w:rsidRPr="003A128B">
        <w:t>falhar</w:t>
      </w:r>
      <w:proofErr w:type="gramEnd"/>
      <w:r w:rsidRPr="003A128B">
        <w:t xml:space="preserve"> ou fraudar na execução do contrato;</w:t>
      </w:r>
    </w:p>
    <w:p w14:paraId="5DFCB385" w14:textId="77777777" w:rsidR="001F5D43" w:rsidRPr="003A128B" w:rsidRDefault="001F5D43" w:rsidP="001F7F04">
      <w:pPr>
        <w:pStyle w:val="PargrafodaLista"/>
        <w:numPr>
          <w:ilvl w:val="2"/>
          <w:numId w:val="1"/>
        </w:numPr>
      </w:pPr>
      <w:proofErr w:type="gramStart"/>
      <w:r w:rsidRPr="003A128B">
        <w:t>comportar</w:t>
      </w:r>
      <w:proofErr w:type="gramEnd"/>
      <w:r w:rsidRPr="003A128B">
        <w:t>-se de modo inidôneo; e</w:t>
      </w:r>
    </w:p>
    <w:p w14:paraId="427FF020" w14:textId="77777777" w:rsidR="001F5D43" w:rsidRPr="003A128B" w:rsidRDefault="001F5D43" w:rsidP="001F7F04">
      <w:pPr>
        <w:pStyle w:val="PargrafodaLista"/>
        <w:numPr>
          <w:ilvl w:val="2"/>
          <w:numId w:val="1"/>
        </w:numPr>
      </w:pPr>
      <w:proofErr w:type="gramStart"/>
      <w:r w:rsidRPr="003A128B">
        <w:t>cometer</w:t>
      </w:r>
      <w:proofErr w:type="gramEnd"/>
      <w:r w:rsidRPr="003A128B">
        <w:t xml:space="preserve"> fraude fiscal.</w:t>
      </w:r>
    </w:p>
    <w:p w14:paraId="412BCA4D" w14:textId="6349B30D" w:rsidR="001F5D43" w:rsidRPr="003A128B" w:rsidRDefault="001F5D43" w:rsidP="001F7F04">
      <w:pPr>
        <w:pStyle w:val="PargrafodaLista"/>
      </w:pPr>
      <w:r w:rsidRPr="003A128B">
        <w:t xml:space="preserve">Pela inexecução </w:t>
      </w:r>
      <w:r w:rsidRPr="003A128B">
        <w:rPr>
          <w:u w:val="single"/>
        </w:rPr>
        <w:t>total ou parcial</w:t>
      </w:r>
      <w:r w:rsidRPr="003A128B">
        <w:t xml:space="preserve"> do objeto deste contrato, a Administração pode aplicar </w:t>
      </w:r>
      <w:proofErr w:type="gramStart"/>
      <w:r w:rsidRPr="003A128B">
        <w:t>à</w:t>
      </w:r>
      <w:proofErr w:type="gramEnd"/>
      <w:r w:rsidRPr="003A128B">
        <w:t xml:space="preserve"> </w:t>
      </w:r>
      <w:r w:rsidR="00F34E99" w:rsidRPr="003A128B">
        <w:t>CONCESSIONÁRIA</w:t>
      </w:r>
      <w:r w:rsidRPr="003A128B">
        <w:t xml:space="preserve"> as seguintes sanções:</w:t>
      </w:r>
    </w:p>
    <w:p w14:paraId="47FCBB2C" w14:textId="77777777" w:rsidR="001F5D43" w:rsidRPr="003A128B" w:rsidRDefault="001F5D43" w:rsidP="001F7F04">
      <w:pPr>
        <w:pStyle w:val="PargrafodaLista"/>
        <w:numPr>
          <w:ilvl w:val="2"/>
          <w:numId w:val="1"/>
        </w:numPr>
      </w:pPr>
      <w:r w:rsidRPr="003A128B">
        <w:rPr>
          <w:b/>
          <w:bCs/>
        </w:rPr>
        <w:t xml:space="preserve">Advertência por </w:t>
      </w:r>
      <w:proofErr w:type="gramStart"/>
      <w:r w:rsidRPr="003A128B">
        <w:rPr>
          <w:b/>
          <w:bCs/>
        </w:rPr>
        <w:t>escrito</w:t>
      </w:r>
      <w:r w:rsidRPr="003A128B">
        <w:t>, quando do não cumprimento de quaisquer das obrigações contratuais consideradas faltas leves, assim entendidas</w:t>
      </w:r>
      <w:proofErr w:type="gramEnd"/>
      <w:r w:rsidRPr="003A128B">
        <w:t xml:space="preserve"> aquelas que não acarretam prejuízos significativos para o serviço contratado;</w:t>
      </w:r>
    </w:p>
    <w:p w14:paraId="45A56099" w14:textId="77777777" w:rsidR="001F5D43" w:rsidRPr="003A128B" w:rsidRDefault="001F5D43" w:rsidP="001F7F04">
      <w:pPr>
        <w:pStyle w:val="PargrafodaLista"/>
        <w:numPr>
          <w:ilvl w:val="2"/>
          <w:numId w:val="1"/>
        </w:numPr>
      </w:pPr>
      <w:r w:rsidRPr="003A128B">
        <w:rPr>
          <w:b/>
        </w:rPr>
        <w:t>Multa de</w:t>
      </w:r>
      <w:r w:rsidRPr="003A128B">
        <w:t xml:space="preserve">: </w:t>
      </w:r>
    </w:p>
    <w:p w14:paraId="7477B0B6" w14:textId="694B14B1" w:rsidR="001F5D43" w:rsidRPr="003A128B" w:rsidRDefault="00372FFD" w:rsidP="001F7F04">
      <w:pPr>
        <w:pStyle w:val="PargrafodaLista"/>
        <w:numPr>
          <w:ilvl w:val="3"/>
          <w:numId w:val="1"/>
        </w:numPr>
      </w:pPr>
      <w:r w:rsidRPr="003A128B">
        <w:t xml:space="preserve"> </w:t>
      </w:r>
      <w:r w:rsidR="001F5D43" w:rsidRPr="003A128B">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w:t>
      </w:r>
      <w:proofErr w:type="gramStart"/>
      <w:r w:rsidR="001F5D43" w:rsidRPr="003A128B">
        <w:t>não-aceitação</w:t>
      </w:r>
      <w:proofErr w:type="gramEnd"/>
      <w:r w:rsidR="001F5D43" w:rsidRPr="003A128B">
        <w:t xml:space="preserve"> do objeto, de forma a configurar, nessa hipótese, inexecução total da obrigação assumida, sem prejuízo da rescisão unilateral da avença; </w:t>
      </w:r>
    </w:p>
    <w:p w14:paraId="2EC31BDF" w14:textId="2375BBCE" w:rsidR="001F5D43" w:rsidRPr="003A128B" w:rsidRDefault="00372FFD" w:rsidP="001F7F04">
      <w:pPr>
        <w:pStyle w:val="PargrafodaLista"/>
        <w:numPr>
          <w:ilvl w:val="3"/>
          <w:numId w:val="1"/>
        </w:numPr>
      </w:pPr>
      <w:r w:rsidRPr="003A128B">
        <w:t xml:space="preserve"> </w:t>
      </w:r>
      <w:r w:rsidR="001F5D43" w:rsidRPr="003A128B">
        <w:t xml:space="preserve">0,1% (um décimo por cento) até </w:t>
      </w:r>
      <w:r w:rsidR="001F5D43" w:rsidRPr="003A128B">
        <w:rPr>
          <w:bCs/>
        </w:rPr>
        <w:t>10</w:t>
      </w:r>
      <w:r w:rsidR="001F5D43" w:rsidRPr="003A128B">
        <w:t xml:space="preserve">% (dez por cento) sobre o valor adjudicado, em caso de atraso na execução do objeto, por período superior ao previsto no </w:t>
      </w:r>
      <w:r w:rsidR="001F5D43" w:rsidRPr="003A128B">
        <w:rPr>
          <w:bCs/>
        </w:rPr>
        <w:t xml:space="preserve">subitem </w:t>
      </w:r>
      <w:r w:rsidRPr="003A128B">
        <w:rPr>
          <w:bCs/>
        </w:rPr>
        <w:t>acima</w:t>
      </w:r>
      <w:r w:rsidR="001F5D43" w:rsidRPr="003A128B">
        <w:t xml:space="preserve"> ou de inexecução parcial da obrigação assumida;</w:t>
      </w:r>
    </w:p>
    <w:p w14:paraId="0E110744" w14:textId="77777777" w:rsidR="001F5D43" w:rsidRPr="003A128B" w:rsidRDefault="001F5D43" w:rsidP="001F7F04">
      <w:pPr>
        <w:pStyle w:val="PargrafodaLista"/>
        <w:numPr>
          <w:ilvl w:val="3"/>
          <w:numId w:val="1"/>
        </w:numPr>
      </w:pPr>
      <w:r w:rsidRPr="003A128B">
        <w:t>0,1% (um décimo por cento) até 15% (quinze por cento) sobre o valor adjudicado, em caso de inexecução total da obrigação assumida;</w:t>
      </w:r>
    </w:p>
    <w:p w14:paraId="3E507998" w14:textId="70919DDE" w:rsidR="001F5D43" w:rsidRPr="003A128B" w:rsidRDefault="009C367D" w:rsidP="001F7F04">
      <w:pPr>
        <w:pStyle w:val="PargrafodaLista"/>
        <w:numPr>
          <w:ilvl w:val="3"/>
          <w:numId w:val="1"/>
        </w:numPr>
      </w:pPr>
      <w:r w:rsidRPr="003A128B">
        <w:t xml:space="preserve"> </w:t>
      </w:r>
      <w:r w:rsidR="001F5D43" w:rsidRPr="003A128B">
        <w:t xml:space="preserve">0,2% a 3,2% por dia sobre o valor do contrato, conforme detalhamento constante das </w:t>
      </w:r>
      <w:r w:rsidR="001F5D43" w:rsidRPr="003A128B">
        <w:rPr>
          <w:b/>
          <w:bCs/>
        </w:rPr>
        <w:t>tabelas 1 e 2</w:t>
      </w:r>
      <w:r w:rsidR="002A3ACB" w:rsidRPr="003A128B">
        <w:t xml:space="preserve"> </w:t>
      </w:r>
      <w:r w:rsidR="00372FFD" w:rsidRPr="003A128B">
        <w:t>abaixo</w:t>
      </w:r>
      <w:r w:rsidR="001F5D43" w:rsidRPr="003A128B">
        <w:t xml:space="preserve">; </w:t>
      </w:r>
      <w:proofErr w:type="gramStart"/>
      <w:r w:rsidR="001F5D43" w:rsidRPr="003A128B">
        <w:t>e</w:t>
      </w:r>
      <w:proofErr w:type="gramEnd"/>
    </w:p>
    <w:p w14:paraId="30559768" w14:textId="098EF5C0" w:rsidR="001F5D43" w:rsidRPr="003A128B" w:rsidRDefault="009C367D" w:rsidP="001F7F04">
      <w:pPr>
        <w:pStyle w:val="PargrafodaLista"/>
        <w:numPr>
          <w:ilvl w:val="3"/>
          <w:numId w:val="1"/>
        </w:numPr>
      </w:pPr>
      <w:r w:rsidRPr="003A128B">
        <w:lastRenderedPageBreak/>
        <w:t xml:space="preserve"> </w:t>
      </w:r>
      <w:r w:rsidR="001F5D43" w:rsidRPr="003A128B">
        <w:t xml:space="preserve">0,07% (sete centésimos por cento) do valor do contrato por dia de atraso na apresentação da garantia (seja para reforço ou por ocasião de prorrogação), observado o máximo de 2% </w:t>
      </w:r>
      <w:proofErr w:type="gramStart"/>
      <w:r w:rsidR="001F5D43" w:rsidRPr="003A128B">
        <w:t>(dois por cento.</w:t>
      </w:r>
      <w:proofErr w:type="gramEnd"/>
      <w:r w:rsidR="001F5D43" w:rsidRPr="003A128B">
        <w:t xml:space="preserve"> O atraso superior a 25 (vinte e cinco) dias autorizará a Administração </w:t>
      </w:r>
      <w:r w:rsidR="00F34E99" w:rsidRPr="003A128B">
        <w:t>CONCEDENTE</w:t>
      </w:r>
      <w:r w:rsidR="001F5D43" w:rsidRPr="003A128B">
        <w:t xml:space="preserve"> a promover a rescisão do contrato;</w:t>
      </w:r>
    </w:p>
    <w:p w14:paraId="5E9E4CCB" w14:textId="040939B8" w:rsidR="001F5D43" w:rsidRPr="003A128B" w:rsidRDefault="009C367D" w:rsidP="001F7F04">
      <w:pPr>
        <w:pStyle w:val="PargrafodaLista"/>
      </w:pPr>
      <w:r w:rsidRPr="003A128B">
        <w:t xml:space="preserve"> </w:t>
      </w:r>
      <w:r w:rsidR="001F5D43" w:rsidRPr="003A128B">
        <w:t>As penalidades de multa decorrentes de fatos diversos serão consideradas independentes entre si.</w:t>
      </w:r>
    </w:p>
    <w:p w14:paraId="79F4E3AE" w14:textId="77777777" w:rsidR="001F5D43" w:rsidRPr="003A128B" w:rsidRDefault="001F5D43" w:rsidP="001F7F04">
      <w:pPr>
        <w:pStyle w:val="PargrafodaLista"/>
      </w:pPr>
      <w:r w:rsidRPr="003A128B">
        <w:rPr>
          <w:b/>
        </w:rPr>
        <w:t>Sanção de impedimento de licitar e contratar com órgãos e entidades da União</w:t>
      </w:r>
      <w:r w:rsidRPr="003A128B">
        <w:t>, com o consequente descredenciamento no SICAF pelo prazo de até cinco anos.</w:t>
      </w:r>
    </w:p>
    <w:p w14:paraId="42CF858B" w14:textId="0EA677C7" w:rsidR="001F5D43" w:rsidRPr="003A128B" w:rsidRDefault="001F5D43" w:rsidP="001F7F04">
      <w:pPr>
        <w:pStyle w:val="PargrafodaLista"/>
      </w:pPr>
      <w:r w:rsidRPr="003A128B">
        <w:t xml:space="preserve">As sanções de advertência e de impedimento de licitar e contratar com a União </w:t>
      </w:r>
      <w:proofErr w:type="gramStart"/>
      <w:r w:rsidRPr="003A128B">
        <w:t>poderão ser</w:t>
      </w:r>
      <w:proofErr w:type="gramEnd"/>
      <w:r w:rsidRPr="003A128B">
        <w:t xml:space="preserve"> aplicadas à </w:t>
      </w:r>
      <w:r w:rsidR="00F34E99" w:rsidRPr="003A128B">
        <w:t>CONCESSIONÁRIA</w:t>
      </w:r>
      <w:r w:rsidRPr="003A128B">
        <w:t xml:space="preserve"> juntamente com as de multa, descontando-a dos pagamentos a serem efetuados.</w:t>
      </w:r>
    </w:p>
    <w:p w14:paraId="2E42FEBD" w14:textId="77777777" w:rsidR="001F5D43" w:rsidRPr="003A128B" w:rsidRDefault="001F5D43" w:rsidP="001F7F04">
      <w:pPr>
        <w:pStyle w:val="PargrafodaLista"/>
      </w:pPr>
      <w:r w:rsidRPr="003A128B">
        <w:t>Para efeito de aplicação de multas, às infrações são atribuídos graus, de acordo com as tabelas 1 e 2:</w:t>
      </w:r>
    </w:p>
    <w:p w14:paraId="5B3358F3" w14:textId="1B5D1524" w:rsidR="001F5D43" w:rsidRPr="003A128B" w:rsidRDefault="00161028" w:rsidP="00161028">
      <w:pPr>
        <w:tabs>
          <w:tab w:val="center" w:pos="4550"/>
          <w:tab w:val="left" w:pos="7110"/>
        </w:tabs>
        <w:spacing w:before="120" w:after="120" w:line="276" w:lineRule="auto"/>
        <w:ind w:right="-30"/>
        <w:rPr>
          <w:rFonts w:ascii="Times New Roman" w:hAnsi="Times New Roman" w:cs="Times New Roman"/>
          <w:b/>
          <w:bCs/>
        </w:rPr>
      </w:pPr>
      <w:r w:rsidRPr="003A128B">
        <w:rPr>
          <w:rFonts w:ascii="Times New Roman" w:hAnsi="Times New Roman" w:cs="Times New Roman"/>
          <w:b/>
          <w:bCs/>
        </w:rPr>
        <w:tab/>
      </w:r>
      <w:r w:rsidR="001F5D43" w:rsidRPr="003A128B">
        <w:rPr>
          <w:rFonts w:ascii="Times New Roman" w:hAnsi="Times New Roman" w:cs="Times New Roman"/>
          <w:b/>
          <w:bCs/>
        </w:rPr>
        <w:t>Tabela 1</w:t>
      </w:r>
      <w:r w:rsidRPr="003A128B">
        <w:rPr>
          <w:rFonts w:ascii="Times New Roman" w:hAnsi="Times New Roman" w:cs="Times New Roman"/>
          <w:b/>
          <w:bCs/>
        </w:rPr>
        <w:tab/>
      </w:r>
    </w:p>
    <w:tbl>
      <w:tblPr>
        <w:tblStyle w:val="ListaClara"/>
        <w:tblW w:w="5000" w:type="pct"/>
        <w:tblLook w:val="0000" w:firstRow="0" w:lastRow="0" w:firstColumn="0" w:lastColumn="0" w:noHBand="0" w:noVBand="0"/>
      </w:tblPr>
      <w:tblGrid>
        <w:gridCol w:w="2394"/>
        <w:gridCol w:w="6893"/>
      </w:tblGrid>
      <w:tr w:rsidR="003A128B" w:rsidRPr="003A128B" w14:paraId="4A7BA2F5" w14:textId="77777777" w:rsidTr="001F7F0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1289" w:type="pct"/>
          </w:tcPr>
          <w:p w14:paraId="5BE83645"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b/>
                <w:bCs/>
              </w:rPr>
              <w:t>GRAU</w:t>
            </w:r>
          </w:p>
        </w:tc>
        <w:tc>
          <w:tcPr>
            <w:tcW w:w="3711" w:type="pct"/>
          </w:tcPr>
          <w:p w14:paraId="7676E6A8"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b/>
                <w:bCs/>
              </w:rPr>
              <w:t>CORRESPONDÊNCIA</w:t>
            </w:r>
          </w:p>
        </w:tc>
      </w:tr>
      <w:tr w:rsidR="003A128B" w:rsidRPr="003A128B" w14:paraId="5903ABF7" w14:textId="77777777" w:rsidTr="001F7F04">
        <w:trPr>
          <w:trHeight w:val="20"/>
        </w:trPr>
        <w:tc>
          <w:tcPr>
            <w:cnfStyle w:val="000010000000" w:firstRow="0" w:lastRow="0" w:firstColumn="0" w:lastColumn="0" w:oddVBand="1" w:evenVBand="0" w:oddHBand="0" w:evenHBand="0" w:firstRowFirstColumn="0" w:firstRowLastColumn="0" w:lastRowFirstColumn="0" w:lastRowLastColumn="0"/>
            <w:tcW w:w="1289" w:type="pct"/>
          </w:tcPr>
          <w:p w14:paraId="04276873"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1</w:t>
            </w:r>
            <w:proofErr w:type="gramEnd"/>
          </w:p>
        </w:tc>
        <w:tc>
          <w:tcPr>
            <w:tcW w:w="3711" w:type="pct"/>
          </w:tcPr>
          <w:p w14:paraId="76DEB647"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0,2% ao dia sobre o valor do contrato</w:t>
            </w:r>
          </w:p>
        </w:tc>
      </w:tr>
      <w:tr w:rsidR="003A128B" w:rsidRPr="003A128B" w14:paraId="009E8BDD" w14:textId="77777777" w:rsidTr="001F7F0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1289" w:type="pct"/>
          </w:tcPr>
          <w:p w14:paraId="7CE90B67"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2</w:t>
            </w:r>
            <w:proofErr w:type="gramEnd"/>
          </w:p>
        </w:tc>
        <w:tc>
          <w:tcPr>
            <w:tcW w:w="3711" w:type="pct"/>
          </w:tcPr>
          <w:p w14:paraId="1367651C"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0,4% ao dia sobre o valor do contrato</w:t>
            </w:r>
          </w:p>
        </w:tc>
      </w:tr>
      <w:tr w:rsidR="003A128B" w:rsidRPr="003A128B" w14:paraId="56DCCB1B" w14:textId="77777777" w:rsidTr="001F7F04">
        <w:trPr>
          <w:trHeight w:val="20"/>
        </w:trPr>
        <w:tc>
          <w:tcPr>
            <w:cnfStyle w:val="000010000000" w:firstRow="0" w:lastRow="0" w:firstColumn="0" w:lastColumn="0" w:oddVBand="1" w:evenVBand="0" w:oddHBand="0" w:evenHBand="0" w:firstRowFirstColumn="0" w:firstRowLastColumn="0" w:lastRowFirstColumn="0" w:lastRowLastColumn="0"/>
            <w:tcW w:w="1289" w:type="pct"/>
          </w:tcPr>
          <w:p w14:paraId="5D684299"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3</w:t>
            </w:r>
            <w:proofErr w:type="gramEnd"/>
          </w:p>
        </w:tc>
        <w:tc>
          <w:tcPr>
            <w:tcW w:w="3711" w:type="pct"/>
          </w:tcPr>
          <w:p w14:paraId="03CFD2F6"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0,8% ao dia sobre o valor do contrato</w:t>
            </w:r>
          </w:p>
        </w:tc>
      </w:tr>
      <w:tr w:rsidR="003A128B" w:rsidRPr="003A128B" w14:paraId="5EE47750" w14:textId="77777777" w:rsidTr="001F7F04">
        <w:trPr>
          <w:cnfStyle w:val="000000100000" w:firstRow="0" w:lastRow="0" w:firstColumn="0" w:lastColumn="0" w:oddVBand="0" w:evenVBand="0" w:oddHBand="1" w:evenHBand="0" w:firstRowFirstColumn="0" w:firstRowLastColumn="0" w:lastRowFirstColumn="0" w:lastRowLastColumn="0"/>
          <w:trHeight w:val="20"/>
        </w:trPr>
        <w:tc>
          <w:tcPr>
            <w:cnfStyle w:val="000010000000" w:firstRow="0" w:lastRow="0" w:firstColumn="0" w:lastColumn="0" w:oddVBand="1" w:evenVBand="0" w:oddHBand="0" w:evenHBand="0" w:firstRowFirstColumn="0" w:firstRowLastColumn="0" w:lastRowFirstColumn="0" w:lastRowLastColumn="0"/>
            <w:tcW w:w="1289" w:type="pct"/>
          </w:tcPr>
          <w:p w14:paraId="6F68BD4C"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4</w:t>
            </w:r>
            <w:proofErr w:type="gramEnd"/>
          </w:p>
        </w:tc>
        <w:tc>
          <w:tcPr>
            <w:tcW w:w="3711" w:type="pct"/>
          </w:tcPr>
          <w:p w14:paraId="2032FB6E"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1,6% ao dia sobre o valor do contrato</w:t>
            </w:r>
          </w:p>
        </w:tc>
      </w:tr>
      <w:tr w:rsidR="003A128B" w:rsidRPr="003A128B" w14:paraId="77B2972E" w14:textId="77777777" w:rsidTr="001F7F04">
        <w:trPr>
          <w:trHeight w:val="20"/>
        </w:trPr>
        <w:tc>
          <w:tcPr>
            <w:cnfStyle w:val="000010000000" w:firstRow="0" w:lastRow="0" w:firstColumn="0" w:lastColumn="0" w:oddVBand="1" w:evenVBand="0" w:oddHBand="0" w:evenHBand="0" w:firstRowFirstColumn="0" w:firstRowLastColumn="0" w:lastRowFirstColumn="0" w:lastRowLastColumn="0"/>
            <w:tcW w:w="1289" w:type="pct"/>
          </w:tcPr>
          <w:p w14:paraId="7DC2156B"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5</w:t>
            </w:r>
            <w:proofErr w:type="gramEnd"/>
          </w:p>
        </w:tc>
        <w:tc>
          <w:tcPr>
            <w:tcW w:w="3711" w:type="pct"/>
          </w:tcPr>
          <w:p w14:paraId="19BCB684"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3,2% ao dia sobre o valor do contrato</w:t>
            </w:r>
          </w:p>
        </w:tc>
      </w:tr>
    </w:tbl>
    <w:p w14:paraId="195EA684" w14:textId="77777777" w:rsidR="001F5D43" w:rsidRPr="003A128B" w:rsidRDefault="001F5D43" w:rsidP="009C367D">
      <w:pPr>
        <w:spacing w:before="120" w:after="120" w:line="276" w:lineRule="auto"/>
        <w:ind w:right="-30"/>
        <w:jc w:val="center"/>
        <w:rPr>
          <w:rFonts w:ascii="Times New Roman" w:hAnsi="Times New Roman" w:cs="Times New Roman"/>
        </w:rPr>
      </w:pPr>
      <w:r w:rsidRPr="003A128B">
        <w:rPr>
          <w:rFonts w:ascii="Times New Roman" w:hAnsi="Times New Roman" w:cs="Times New Roman"/>
          <w:b/>
          <w:bCs/>
        </w:rPr>
        <w:t>Tabela 2</w:t>
      </w:r>
    </w:p>
    <w:tbl>
      <w:tblPr>
        <w:tblStyle w:val="ListaClara"/>
        <w:tblW w:w="0" w:type="auto"/>
        <w:tblLook w:val="0000" w:firstRow="0" w:lastRow="0" w:firstColumn="0" w:lastColumn="0" w:noHBand="0" w:noVBand="0"/>
      </w:tblPr>
      <w:tblGrid>
        <w:gridCol w:w="720"/>
        <w:gridCol w:w="7792"/>
        <w:gridCol w:w="775"/>
      </w:tblGrid>
      <w:tr w:rsidR="003A128B" w:rsidRPr="003A128B" w14:paraId="6F40C4AA" w14:textId="77777777" w:rsidTr="001F7F04">
        <w:trPr>
          <w:cnfStyle w:val="000000100000" w:firstRow="0" w:lastRow="0" w:firstColumn="0" w:lastColumn="0" w:oddVBand="0" w:evenVBand="0" w:oddHBand="1" w:evenHBand="0" w:firstRowFirstColumn="0" w:firstRowLastColumn="0" w:lastRowFirstColumn="0" w:lastRowLastColumn="0"/>
          <w:trHeight w:val="60"/>
        </w:trPr>
        <w:tc>
          <w:tcPr>
            <w:cnfStyle w:val="000010000000" w:firstRow="0" w:lastRow="0" w:firstColumn="0" w:lastColumn="0" w:oddVBand="1" w:evenVBand="0" w:oddHBand="0" w:evenHBand="0" w:firstRowFirstColumn="0" w:firstRowLastColumn="0" w:lastRowFirstColumn="0" w:lastRowLastColumn="0"/>
            <w:tcW w:w="0" w:type="auto"/>
            <w:gridSpan w:val="3"/>
          </w:tcPr>
          <w:p w14:paraId="5F26D185"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b/>
                <w:bCs/>
              </w:rPr>
              <w:t>INFRAÇÃO</w:t>
            </w:r>
          </w:p>
        </w:tc>
      </w:tr>
      <w:tr w:rsidR="003A128B" w:rsidRPr="003A128B" w14:paraId="405FDBA1" w14:textId="77777777" w:rsidTr="001F7F04">
        <w:tc>
          <w:tcPr>
            <w:cnfStyle w:val="000010000000" w:firstRow="0" w:lastRow="0" w:firstColumn="0" w:lastColumn="0" w:oddVBand="1" w:evenVBand="0" w:oddHBand="0" w:evenHBand="0" w:firstRowFirstColumn="0" w:firstRowLastColumn="0" w:lastRowFirstColumn="0" w:lastRowLastColumn="0"/>
            <w:tcW w:w="0" w:type="auto"/>
          </w:tcPr>
          <w:p w14:paraId="22C5966F"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b/>
                <w:bCs/>
              </w:rPr>
              <w:t>ITEM</w:t>
            </w:r>
          </w:p>
        </w:tc>
        <w:tc>
          <w:tcPr>
            <w:tcW w:w="0" w:type="auto"/>
          </w:tcPr>
          <w:p w14:paraId="1128F0BA"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b/>
                <w:bCs/>
              </w:rPr>
              <w:t>DESCRIÇÃO</w:t>
            </w:r>
          </w:p>
        </w:tc>
        <w:tc>
          <w:tcPr>
            <w:cnfStyle w:val="000010000000" w:firstRow="0" w:lastRow="0" w:firstColumn="0" w:lastColumn="0" w:oddVBand="1" w:evenVBand="0" w:oddHBand="0" w:evenHBand="0" w:firstRowFirstColumn="0" w:firstRowLastColumn="0" w:lastRowFirstColumn="0" w:lastRowLastColumn="0"/>
            <w:tcW w:w="0" w:type="auto"/>
          </w:tcPr>
          <w:p w14:paraId="6AA7BF39"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b/>
                <w:bCs/>
              </w:rPr>
              <w:t>GRAU</w:t>
            </w:r>
          </w:p>
        </w:tc>
      </w:tr>
      <w:tr w:rsidR="003A128B" w:rsidRPr="003A128B" w14:paraId="7FB102E2" w14:textId="77777777" w:rsidTr="001F7F0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387974DF"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1</w:t>
            </w:r>
            <w:proofErr w:type="gramEnd"/>
          </w:p>
        </w:tc>
        <w:tc>
          <w:tcPr>
            <w:tcW w:w="0" w:type="auto"/>
          </w:tcPr>
          <w:p w14:paraId="2685707F"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 xml:space="preserve">Permitir situação que crie a possibilidade de causar dano físico, lesão corporal ou </w:t>
            </w:r>
            <w:proofErr w:type="spellStart"/>
            <w:r w:rsidRPr="003A128B">
              <w:rPr>
                <w:rFonts w:ascii="Times New Roman" w:hAnsi="Times New Roman" w:cs="Times New Roman"/>
              </w:rPr>
              <w:t>conseqüências</w:t>
            </w:r>
            <w:proofErr w:type="spellEnd"/>
            <w:r w:rsidRPr="003A128B">
              <w:rPr>
                <w:rFonts w:ascii="Times New Roman" w:hAnsi="Times New Roman" w:cs="Times New Roman"/>
              </w:rPr>
              <w:t xml:space="preserve"> letais, por ocorrência;</w:t>
            </w:r>
          </w:p>
        </w:tc>
        <w:tc>
          <w:tcPr>
            <w:cnfStyle w:val="000010000000" w:firstRow="0" w:lastRow="0" w:firstColumn="0" w:lastColumn="0" w:oddVBand="1" w:evenVBand="0" w:oddHBand="0" w:evenHBand="0" w:firstRowFirstColumn="0" w:firstRowLastColumn="0" w:lastRowFirstColumn="0" w:lastRowLastColumn="0"/>
            <w:tcW w:w="0" w:type="auto"/>
          </w:tcPr>
          <w:p w14:paraId="683977AC"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05</w:t>
            </w:r>
          </w:p>
        </w:tc>
      </w:tr>
      <w:tr w:rsidR="003A128B" w:rsidRPr="003A128B" w14:paraId="6C1EC911" w14:textId="77777777" w:rsidTr="001F7F04">
        <w:tc>
          <w:tcPr>
            <w:cnfStyle w:val="000010000000" w:firstRow="0" w:lastRow="0" w:firstColumn="0" w:lastColumn="0" w:oddVBand="1" w:evenVBand="0" w:oddHBand="0" w:evenHBand="0" w:firstRowFirstColumn="0" w:firstRowLastColumn="0" w:lastRowFirstColumn="0" w:lastRowLastColumn="0"/>
            <w:tcW w:w="0" w:type="auto"/>
          </w:tcPr>
          <w:p w14:paraId="44C88C8A"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2</w:t>
            </w:r>
            <w:proofErr w:type="gramEnd"/>
          </w:p>
        </w:tc>
        <w:tc>
          <w:tcPr>
            <w:tcW w:w="0" w:type="auto"/>
          </w:tcPr>
          <w:p w14:paraId="5CC46E76"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Suspender ou interromper, salvo motivo de força maior ou caso fortuito, os serviços contratuais por dia e por unidade de atendimento;</w:t>
            </w:r>
          </w:p>
        </w:tc>
        <w:tc>
          <w:tcPr>
            <w:cnfStyle w:val="000010000000" w:firstRow="0" w:lastRow="0" w:firstColumn="0" w:lastColumn="0" w:oddVBand="1" w:evenVBand="0" w:oddHBand="0" w:evenHBand="0" w:firstRowFirstColumn="0" w:firstRowLastColumn="0" w:lastRowFirstColumn="0" w:lastRowLastColumn="0"/>
            <w:tcW w:w="0" w:type="auto"/>
          </w:tcPr>
          <w:p w14:paraId="76CE8705"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04</w:t>
            </w:r>
          </w:p>
        </w:tc>
      </w:tr>
      <w:tr w:rsidR="003A128B" w:rsidRPr="003A128B" w14:paraId="6986CB26" w14:textId="77777777" w:rsidTr="001F7F0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741493EC"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3</w:t>
            </w:r>
            <w:proofErr w:type="gramEnd"/>
          </w:p>
        </w:tc>
        <w:tc>
          <w:tcPr>
            <w:tcW w:w="0" w:type="auto"/>
          </w:tcPr>
          <w:p w14:paraId="547BC396"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Servir-se de funcionário sem qualificação para executar os serviços contratados, por empregado e por dia;</w:t>
            </w:r>
          </w:p>
        </w:tc>
        <w:tc>
          <w:tcPr>
            <w:cnfStyle w:val="000010000000" w:firstRow="0" w:lastRow="0" w:firstColumn="0" w:lastColumn="0" w:oddVBand="1" w:evenVBand="0" w:oddHBand="0" w:evenHBand="0" w:firstRowFirstColumn="0" w:firstRowLastColumn="0" w:lastRowFirstColumn="0" w:lastRowLastColumn="0"/>
            <w:tcW w:w="0" w:type="auto"/>
          </w:tcPr>
          <w:p w14:paraId="2B0B3F44"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03</w:t>
            </w:r>
          </w:p>
        </w:tc>
      </w:tr>
      <w:tr w:rsidR="003A128B" w:rsidRPr="003A128B" w14:paraId="2D92C38D" w14:textId="77777777" w:rsidTr="001F7F04">
        <w:tc>
          <w:tcPr>
            <w:cnfStyle w:val="000010000000" w:firstRow="0" w:lastRow="0" w:firstColumn="0" w:lastColumn="0" w:oddVBand="1" w:evenVBand="0" w:oddHBand="0" w:evenHBand="0" w:firstRowFirstColumn="0" w:firstRowLastColumn="0" w:lastRowFirstColumn="0" w:lastRowLastColumn="0"/>
            <w:tcW w:w="0" w:type="auto"/>
          </w:tcPr>
          <w:p w14:paraId="732C5A87"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4</w:t>
            </w:r>
            <w:proofErr w:type="gramEnd"/>
          </w:p>
        </w:tc>
        <w:tc>
          <w:tcPr>
            <w:tcW w:w="0" w:type="auto"/>
          </w:tcPr>
          <w:p w14:paraId="0799D233"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Recusar-se a executar serviço determinado pela fiscalização, por serviço e por dia;</w:t>
            </w:r>
          </w:p>
        </w:tc>
        <w:tc>
          <w:tcPr>
            <w:cnfStyle w:val="000010000000" w:firstRow="0" w:lastRow="0" w:firstColumn="0" w:lastColumn="0" w:oddVBand="1" w:evenVBand="0" w:oddHBand="0" w:evenHBand="0" w:firstRowFirstColumn="0" w:firstRowLastColumn="0" w:lastRowFirstColumn="0" w:lastRowLastColumn="0"/>
            <w:tcW w:w="0" w:type="auto"/>
          </w:tcPr>
          <w:p w14:paraId="3321AA65"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02</w:t>
            </w:r>
          </w:p>
        </w:tc>
      </w:tr>
      <w:tr w:rsidR="003A128B" w:rsidRPr="003A128B" w14:paraId="209C4455" w14:textId="77777777" w:rsidTr="001F7F04">
        <w:trPr>
          <w:cnfStyle w:val="000000100000" w:firstRow="0" w:lastRow="0" w:firstColumn="0" w:lastColumn="0" w:oddVBand="0" w:evenVBand="0" w:oddHBand="1" w:evenHBand="0" w:firstRowFirstColumn="0" w:firstRowLastColumn="0" w:lastRowFirstColumn="0" w:lastRowLastColumn="0"/>
          <w:trHeight w:val="225"/>
        </w:trPr>
        <w:tc>
          <w:tcPr>
            <w:cnfStyle w:val="000010000000" w:firstRow="0" w:lastRow="0" w:firstColumn="0" w:lastColumn="0" w:oddVBand="1" w:evenVBand="0" w:oddHBand="0" w:evenHBand="0" w:firstRowFirstColumn="0" w:firstRowLastColumn="0" w:lastRowFirstColumn="0" w:lastRowLastColumn="0"/>
            <w:tcW w:w="0" w:type="auto"/>
            <w:gridSpan w:val="3"/>
          </w:tcPr>
          <w:p w14:paraId="7264D069"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b/>
                <w:bCs/>
              </w:rPr>
              <w:t>Para os itens a seguir, deixar de:</w:t>
            </w:r>
          </w:p>
        </w:tc>
      </w:tr>
      <w:tr w:rsidR="003A128B" w:rsidRPr="003A128B" w14:paraId="6D0C6DF3" w14:textId="77777777" w:rsidTr="001F7F04">
        <w:tc>
          <w:tcPr>
            <w:cnfStyle w:val="000010000000" w:firstRow="0" w:lastRow="0" w:firstColumn="0" w:lastColumn="0" w:oddVBand="1" w:evenVBand="0" w:oddHBand="0" w:evenHBand="0" w:firstRowFirstColumn="0" w:firstRowLastColumn="0" w:lastRowFirstColumn="0" w:lastRowLastColumn="0"/>
            <w:tcW w:w="0" w:type="auto"/>
          </w:tcPr>
          <w:p w14:paraId="25F631D8"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5</w:t>
            </w:r>
            <w:proofErr w:type="gramEnd"/>
          </w:p>
        </w:tc>
        <w:tc>
          <w:tcPr>
            <w:tcW w:w="0" w:type="auto"/>
          </w:tcPr>
          <w:p w14:paraId="70E2F173"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Cumprir determinação formal ou instrução complementar do órgão fiscalizador, por ocorrência;</w:t>
            </w:r>
          </w:p>
        </w:tc>
        <w:tc>
          <w:tcPr>
            <w:cnfStyle w:val="000010000000" w:firstRow="0" w:lastRow="0" w:firstColumn="0" w:lastColumn="0" w:oddVBand="1" w:evenVBand="0" w:oddHBand="0" w:evenHBand="0" w:firstRowFirstColumn="0" w:firstRowLastColumn="0" w:lastRowFirstColumn="0" w:lastRowLastColumn="0"/>
            <w:tcW w:w="0" w:type="auto"/>
          </w:tcPr>
          <w:p w14:paraId="4D55BBA4"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02</w:t>
            </w:r>
          </w:p>
        </w:tc>
      </w:tr>
      <w:tr w:rsidR="003A128B" w:rsidRPr="003A128B" w14:paraId="7A7FAB8B" w14:textId="77777777" w:rsidTr="001F7F0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10E2E849"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6</w:t>
            </w:r>
            <w:proofErr w:type="gramEnd"/>
          </w:p>
        </w:tc>
        <w:tc>
          <w:tcPr>
            <w:tcW w:w="0" w:type="auto"/>
          </w:tcPr>
          <w:p w14:paraId="6BF5E64C"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Substituir empregado alocado que não atenda às necessidades do serviço, por funcionário e por dia;</w:t>
            </w:r>
          </w:p>
        </w:tc>
        <w:tc>
          <w:tcPr>
            <w:cnfStyle w:val="000010000000" w:firstRow="0" w:lastRow="0" w:firstColumn="0" w:lastColumn="0" w:oddVBand="1" w:evenVBand="0" w:oddHBand="0" w:evenHBand="0" w:firstRowFirstColumn="0" w:firstRowLastColumn="0" w:lastRowFirstColumn="0" w:lastRowLastColumn="0"/>
            <w:tcW w:w="0" w:type="auto"/>
          </w:tcPr>
          <w:p w14:paraId="5390F123"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01</w:t>
            </w:r>
          </w:p>
        </w:tc>
      </w:tr>
      <w:tr w:rsidR="003A128B" w:rsidRPr="003A128B" w14:paraId="35B6BAEF" w14:textId="77777777" w:rsidTr="001F7F04">
        <w:tc>
          <w:tcPr>
            <w:cnfStyle w:val="000010000000" w:firstRow="0" w:lastRow="0" w:firstColumn="0" w:lastColumn="0" w:oddVBand="1" w:evenVBand="0" w:oddHBand="0" w:evenHBand="0" w:firstRowFirstColumn="0" w:firstRowLastColumn="0" w:lastRowFirstColumn="0" w:lastRowLastColumn="0"/>
            <w:tcW w:w="0" w:type="auto"/>
          </w:tcPr>
          <w:p w14:paraId="0EE4FFEA"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7</w:t>
            </w:r>
            <w:proofErr w:type="gramEnd"/>
          </w:p>
        </w:tc>
        <w:tc>
          <w:tcPr>
            <w:tcW w:w="0" w:type="auto"/>
          </w:tcPr>
          <w:p w14:paraId="023A76C6" w14:textId="77777777"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Cumprir quaisquer dos itens do Edital e seus Anexos não previstos nesta tabela de multas, após reincidência formalmente notificada pelo órgão fiscalizador, por item e por ocorrência;</w:t>
            </w:r>
          </w:p>
        </w:tc>
        <w:tc>
          <w:tcPr>
            <w:cnfStyle w:val="000010000000" w:firstRow="0" w:lastRow="0" w:firstColumn="0" w:lastColumn="0" w:oddVBand="1" w:evenVBand="0" w:oddHBand="0" w:evenHBand="0" w:firstRowFirstColumn="0" w:firstRowLastColumn="0" w:lastRowFirstColumn="0" w:lastRowLastColumn="0"/>
            <w:tcW w:w="0" w:type="auto"/>
          </w:tcPr>
          <w:p w14:paraId="17EB3757"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03</w:t>
            </w:r>
          </w:p>
        </w:tc>
      </w:tr>
      <w:tr w:rsidR="003A128B" w:rsidRPr="003A128B" w14:paraId="7415311C" w14:textId="77777777" w:rsidTr="001F7F04">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0" w:type="auto"/>
          </w:tcPr>
          <w:p w14:paraId="3E2E2164"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8</w:t>
            </w:r>
            <w:proofErr w:type="gramEnd"/>
          </w:p>
        </w:tc>
        <w:tc>
          <w:tcPr>
            <w:tcW w:w="0" w:type="auto"/>
          </w:tcPr>
          <w:p w14:paraId="0AC3C682" w14:textId="77777777" w:rsidR="001F5D43" w:rsidRPr="003A128B" w:rsidRDefault="001F5D43" w:rsidP="001F7F04">
            <w:pPr>
              <w:spacing w:line="276" w:lineRule="auto"/>
              <w:ind w:right="-3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Indicar e manter durante a execução do contrato os prepostos previstos no edital/contrato;</w:t>
            </w:r>
          </w:p>
        </w:tc>
        <w:tc>
          <w:tcPr>
            <w:cnfStyle w:val="000010000000" w:firstRow="0" w:lastRow="0" w:firstColumn="0" w:lastColumn="0" w:oddVBand="1" w:evenVBand="0" w:oddHBand="0" w:evenHBand="0" w:firstRowFirstColumn="0" w:firstRowLastColumn="0" w:lastRowFirstColumn="0" w:lastRowLastColumn="0"/>
            <w:tcW w:w="0" w:type="auto"/>
          </w:tcPr>
          <w:p w14:paraId="13A32027"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01</w:t>
            </w:r>
          </w:p>
        </w:tc>
      </w:tr>
      <w:tr w:rsidR="003A128B" w:rsidRPr="003A128B" w14:paraId="7B730719" w14:textId="77777777" w:rsidTr="001F7F04">
        <w:tc>
          <w:tcPr>
            <w:cnfStyle w:val="000010000000" w:firstRow="0" w:lastRow="0" w:firstColumn="0" w:lastColumn="0" w:oddVBand="1" w:evenVBand="0" w:oddHBand="0" w:evenHBand="0" w:firstRowFirstColumn="0" w:firstRowLastColumn="0" w:lastRowFirstColumn="0" w:lastRowLastColumn="0"/>
            <w:tcW w:w="0" w:type="auto"/>
          </w:tcPr>
          <w:p w14:paraId="6C0A012C" w14:textId="77777777" w:rsidR="001F5D43" w:rsidRPr="003A128B" w:rsidRDefault="001F5D43" w:rsidP="001F7F04">
            <w:pPr>
              <w:spacing w:line="276" w:lineRule="auto"/>
              <w:ind w:right="-30"/>
              <w:jc w:val="center"/>
              <w:rPr>
                <w:rFonts w:ascii="Times New Roman" w:hAnsi="Times New Roman" w:cs="Times New Roman"/>
              </w:rPr>
            </w:pPr>
            <w:proofErr w:type="gramStart"/>
            <w:r w:rsidRPr="003A128B">
              <w:rPr>
                <w:rFonts w:ascii="Times New Roman" w:hAnsi="Times New Roman" w:cs="Times New Roman"/>
              </w:rPr>
              <w:t>9</w:t>
            </w:r>
            <w:proofErr w:type="gramEnd"/>
          </w:p>
        </w:tc>
        <w:tc>
          <w:tcPr>
            <w:tcW w:w="0" w:type="auto"/>
          </w:tcPr>
          <w:p w14:paraId="56DBD484" w14:textId="7B0B3EAA" w:rsidR="001F5D43" w:rsidRPr="003A128B" w:rsidRDefault="001F5D43" w:rsidP="001F7F04">
            <w:pPr>
              <w:spacing w:line="276" w:lineRule="auto"/>
              <w:ind w:right="-3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3A128B">
              <w:rPr>
                <w:rFonts w:ascii="Times New Roman" w:hAnsi="Times New Roman" w:cs="Times New Roman"/>
              </w:rPr>
              <w:t xml:space="preserve">Providenciar treinamento para seus funcionários conforme previsto na relação de obrigações da </w:t>
            </w:r>
            <w:r w:rsidR="00F34E99" w:rsidRPr="003A128B">
              <w:rPr>
                <w:rFonts w:ascii="Times New Roman" w:hAnsi="Times New Roman" w:cs="Times New Roman"/>
              </w:rPr>
              <w:t>CONCESSIONÁRIA</w:t>
            </w:r>
          </w:p>
        </w:tc>
        <w:tc>
          <w:tcPr>
            <w:cnfStyle w:val="000010000000" w:firstRow="0" w:lastRow="0" w:firstColumn="0" w:lastColumn="0" w:oddVBand="1" w:evenVBand="0" w:oddHBand="0" w:evenHBand="0" w:firstRowFirstColumn="0" w:firstRowLastColumn="0" w:lastRowFirstColumn="0" w:lastRowLastColumn="0"/>
            <w:tcW w:w="0" w:type="auto"/>
          </w:tcPr>
          <w:p w14:paraId="4A74BC92" w14:textId="77777777" w:rsidR="001F5D43" w:rsidRPr="003A128B" w:rsidRDefault="001F5D43" w:rsidP="001F7F04">
            <w:pPr>
              <w:spacing w:line="276" w:lineRule="auto"/>
              <w:ind w:right="-30"/>
              <w:jc w:val="center"/>
              <w:rPr>
                <w:rFonts w:ascii="Times New Roman" w:hAnsi="Times New Roman" w:cs="Times New Roman"/>
              </w:rPr>
            </w:pPr>
            <w:r w:rsidRPr="003A128B">
              <w:rPr>
                <w:rFonts w:ascii="Times New Roman" w:hAnsi="Times New Roman" w:cs="Times New Roman"/>
              </w:rPr>
              <w:t>01</w:t>
            </w:r>
          </w:p>
        </w:tc>
      </w:tr>
    </w:tbl>
    <w:p w14:paraId="5E26F679" w14:textId="00C8F029" w:rsidR="00974625" w:rsidRPr="003A128B" w:rsidRDefault="001F5D43" w:rsidP="00317435">
      <w:pPr>
        <w:pStyle w:val="PargrafodaLista"/>
        <w:spacing w:before="240"/>
      </w:pPr>
      <w:r w:rsidRPr="003A128B">
        <w:t xml:space="preserve">A aplicação de qualquer das penalidades previstas realizar-se-á em processo administrativo que assegurará o contraditório e a ampla defesa à </w:t>
      </w:r>
      <w:r w:rsidR="00F34E99" w:rsidRPr="003A128B">
        <w:t>CONCESSIONÁRIA</w:t>
      </w:r>
      <w:r w:rsidRPr="003A128B">
        <w:t>, observando-se o procedimento previsto na Lei nº 8.666, de 1993, e subsidiariamente a Lei nº 9.784, de 1999.</w:t>
      </w:r>
    </w:p>
    <w:p w14:paraId="37B20752" w14:textId="77777777" w:rsidR="00974625" w:rsidRPr="003A128B" w:rsidRDefault="00974625">
      <w:r w:rsidRPr="003A128B">
        <w:lastRenderedPageBreak/>
        <w:br w:type="page"/>
      </w:r>
    </w:p>
    <w:p w14:paraId="17CA6364" w14:textId="77777777" w:rsidR="001F5D43" w:rsidRPr="003A128B" w:rsidRDefault="001F5D43" w:rsidP="001F7F04">
      <w:pPr>
        <w:pStyle w:val="PargrafodaLista"/>
        <w:rPr>
          <w:i/>
        </w:rPr>
      </w:pPr>
      <w:r w:rsidRPr="003A128B">
        <w:lastRenderedPageBreak/>
        <w:t>A autoridade competente, na aplicação das sanções, levará em consideração a gravidade da conduta do infrator, o caráter educativo da pena, bem como o dano causado à Administração, observado o princípio da proporcionalidade.</w:t>
      </w:r>
    </w:p>
    <w:p w14:paraId="4A53B3B1" w14:textId="77777777" w:rsidR="001F5D43" w:rsidRPr="003A128B" w:rsidRDefault="001F5D43" w:rsidP="001F7F04">
      <w:pPr>
        <w:pStyle w:val="PargrafodaLista"/>
        <w:rPr>
          <w:i/>
        </w:rPr>
      </w:pPr>
      <w:r w:rsidRPr="003A128B">
        <w:t>As penalidades serão obrigatoriamente registradas no SICAF.</w:t>
      </w:r>
    </w:p>
    <w:p w14:paraId="701C0CF3" w14:textId="77777777" w:rsidR="007B1A09" w:rsidRPr="003A128B" w:rsidRDefault="007B1A09" w:rsidP="007B1A09">
      <w:pPr>
        <w:pStyle w:val="PargrafodaLista"/>
        <w:numPr>
          <w:ilvl w:val="0"/>
          <w:numId w:val="0"/>
        </w:numPr>
        <w:ind w:left="573"/>
        <w:rPr>
          <w:i/>
        </w:rPr>
      </w:pPr>
    </w:p>
    <w:p w14:paraId="78D0649F" w14:textId="77777777" w:rsidR="000C576E" w:rsidRPr="003A128B" w:rsidRDefault="000C576E" w:rsidP="000C576E">
      <w:pPr>
        <w:spacing w:after="360"/>
        <w:ind w:left="360"/>
        <w:jc w:val="right"/>
        <w:rPr>
          <w:szCs w:val="20"/>
        </w:rPr>
      </w:pPr>
      <w:r w:rsidRPr="003A128B">
        <w:rPr>
          <w:szCs w:val="20"/>
        </w:rPr>
        <w:t xml:space="preserve">João Pessoa, ___de _________ </w:t>
      </w:r>
      <w:proofErr w:type="spellStart"/>
      <w:r w:rsidRPr="003A128B">
        <w:rPr>
          <w:szCs w:val="20"/>
        </w:rPr>
        <w:t>de</w:t>
      </w:r>
      <w:proofErr w:type="spellEnd"/>
      <w:r w:rsidRPr="003A128B">
        <w:rPr>
          <w:szCs w:val="20"/>
        </w:rPr>
        <w:t xml:space="preserve"> 2017.</w:t>
      </w:r>
    </w:p>
    <w:p w14:paraId="53601AF6" w14:textId="77777777" w:rsidR="000C576E" w:rsidRPr="003A128B" w:rsidRDefault="000C576E" w:rsidP="000C576E">
      <w:pPr>
        <w:ind w:left="360"/>
        <w:jc w:val="center"/>
      </w:pPr>
    </w:p>
    <w:p w14:paraId="6DB11A40" w14:textId="77777777" w:rsidR="000C576E" w:rsidRPr="003A128B" w:rsidRDefault="000C576E" w:rsidP="000C576E">
      <w:pPr>
        <w:ind w:left="360"/>
        <w:jc w:val="center"/>
      </w:pPr>
      <w:r w:rsidRPr="003A128B">
        <w:t>__________________________________</w:t>
      </w:r>
    </w:p>
    <w:p w14:paraId="3E48F812" w14:textId="77777777" w:rsidR="000C576E" w:rsidRPr="003A128B" w:rsidRDefault="000C576E" w:rsidP="000C576E">
      <w:pPr>
        <w:ind w:left="360"/>
        <w:jc w:val="center"/>
      </w:pPr>
      <w:r w:rsidRPr="003A128B">
        <w:t>Silvio Romero de Farias</w:t>
      </w:r>
    </w:p>
    <w:p w14:paraId="106196E5" w14:textId="77777777" w:rsidR="000C576E" w:rsidRPr="003A128B" w:rsidRDefault="000C576E" w:rsidP="000C576E">
      <w:pPr>
        <w:ind w:left="360"/>
        <w:jc w:val="center"/>
      </w:pPr>
      <w:r w:rsidRPr="003A128B">
        <w:t>Presidente da Comissão Organizadora do REDITEC</w:t>
      </w:r>
    </w:p>
    <w:p w14:paraId="0AE68631" w14:textId="77777777" w:rsidR="000C576E" w:rsidRPr="003A128B" w:rsidRDefault="000C576E" w:rsidP="000C576E">
      <w:pPr>
        <w:spacing w:after="360"/>
        <w:ind w:left="360"/>
      </w:pPr>
    </w:p>
    <w:p w14:paraId="48B6C5B7" w14:textId="77777777" w:rsidR="000C576E" w:rsidRPr="003A128B" w:rsidRDefault="000C576E" w:rsidP="000C576E">
      <w:pPr>
        <w:jc w:val="center"/>
        <w:rPr>
          <w:rFonts w:cs="Arial"/>
          <w:szCs w:val="20"/>
        </w:rPr>
      </w:pPr>
    </w:p>
    <w:p w14:paraId="26CBD500" w14:textId="77777777" w:rsidR="000C576E" w:rsidRPr="003A128B" w:rsidRDefault="000C576E" w:rsidP="000C576E">
      <w:pPr>
        <w:jc w:val="center"/>
        <w:rPr>
          <w:rFonts w:cs="Arial"/>
          <w:szCs w:val="20"/>
        </w:rPr>
      </w:pPr>
    </w:p>
    <w:p w14:paraId="74B71A78" w14:textId="77777777" w:rsidR="000C576E" w:rsidRPr="003A128B" w:rsidRDefault="000C576E" w:rsidP="000C576E">
      <w:pPr>
        <w:jc w:val="center"/>
        <w:rPr>
          <w:rFonts w:cs="Arial"/>
          <w:szCs w:val="20"/>
        </w:rPr>
      </w:pPr>
    </w:p>
    <w:p w14:paraId="2F7F53A6" w14:textId="77777777" w:rsidR="000C576E" w:rsidRPr="003A128B" w:rsidRDefault="000C576E" w:rsidP="000C576E">
      <w:pPr>
        <w:jc w:val="center"/>
        <w:rPr>
          <w:rFonts w:cs="Arial"/>
          <w:szCs w:val="20"/>
        </w:rPr>
      </w:pPr>
    </w:p>
    <w:p w14:paraId="42B8CA11" w14:textId="77777777" w:rsidR="000C576E" w:rsidRPr="003A128B" w:rsidRDefault="000C576E" w:rsidP="000C576E">
      <w:pPr>
        <w:rPr>
          <w:rFonts w:cs="Arial"/>
          <w:szCs w:val="20"/>
        </w:rPr>
      </w:pPr>
      <w:r w:rsidRPr="003A128B">
        <w:rPr>
          <w:rFonts w:cs="Arial"/>
          <w:szCs w:val="20"/>
        </w:rPr>
        <w:tab/>
        <w:t>Aprovo o presente termo de referência e autorizo a realização da licitação (inciso II, Art. 9º, Decreto nº 5.450/05).</w:t>
      </w:r>
    </w:p>
    <w:p w14:paraId="462CC1F2" w14:textId="77777777" w:rsidR="000C576E" w:rsidRPr="003A128B" w:rsidRDefault="000C576E" w:rsidP="000C576E">
      <w:pPr>
        <w:spacing w:after="360"/>
        <w:rPr>
          <w:b/>
          <w:szCs w:val="20"/>
        </w:rPr>
      </w:pPr>
    </w:p>
    <w:p w14:paraId="3E193D9A" w14:textId="77777777" w:rsidR="000C576E" w:rsidRPr="003A128B" w:rsidRDefault="000C576E" w:rsidP="000C576E">
      <w:pPr>
        <w:jc w:val="right"/>
        <w:rPr>
          <w:rFonts w:cs="Arial"/>
          <w:szCs w:val="20"/>
        </w:rPr>
      </w:pPr>
      <w:r w:rsidRPr="003A128B">
        <w:rPr>
          <w:rFonts w:cs="Arial"/>
          <w:szCs w:val="20"/>
        </w:rPr>
        <w:t xml:space="preserve">Aprovo, em ___ de __________ </w:t>
      </w:r>
      <w:proofErr w:type="spellStart"/>
      <w:r w:rsidRPr="003A128B">
        <w:rPr>
          <w:rFonts w:cs="Arial"/>
          <w:szCs w:val="20"/>
        </w:rPr>
        <w:t>de</w:t>
      </w:r>
      <w:proofErr w:type="spellEnd"/>
      <w:r w:rsidRPr="003A128B">
        <w:rPr>
          <w:rFonts w:cs="Arial"/>
          <w:szCs w:val="20"/>
        </w:rPr>
        <w:t xml:space="preserve"> 2017.</w:t>
      </w:r>
    </w:p>
    <w:p w14:paraId="695D0ADE" w14:textId="77777777" w:rsidR="000C576E" w:rsidRPr="003A128B" w:rsidRDefault="000C576E" w:rsidP="000C576E">
      <w:pPr>
        <w:jc w:val="center"/>
        <w:rPr>
          <w:rFonts w:cs="Arial"/>
          <w:szCs w:val="20"/>
        </w:rPr>
      </w:pPr>
    </w:p>
    <w:p w14:paraId="3176E341" w14:textId="77777777" w:rsidR="000C576E" w:rsidRPr="003A128B" w:rsidRDefault="000C576E" w:rsidP="000C576E">
      <w:pPr>
        <w:jc w:val="center"/>
        <w:rPr>
          <w:rFonts w:cs="Arial"/>
          <w:szCs w:val="20"/>
        </w:rPr>
      </w:pPr>
    </w:p>
    <w:p w14:paraId="43CFB7FF" w14:textId="77777777" w:rsidR="00974625" w:rsidRPr="003A128B" w:rsidRDefault="00974625" w:rsidP="000C576E">
      <w:pPr>
        <w:jc w:val="center"/>
        <w:rPr>
          <w:rFonts w:cs="Arial"/>
          <w:szCs w:val="20"/>
        </w:rPr>
      </w:pPr>
    </w:p>
    <w:p w14:paraId="38F91113" w14:textId="77777777" w:rsidR="000C576E" w:rsidRPr="003A128B" w:rsidRDefault="000C576E" w:rsidP="000C576E">
      <w:pPr>
        <w:jc w:val="center"/>
        <w:rPr>
          <w:szCs w:val="20"/>
        </w:rPr>
      </w:pPr>
      <w:r w:rsidRPr="003A128B">
        <w:rPr>
          <w:szCs w:val="20"/>
        </w:rPr>
        <w:t>_________________________________________</w:t>
      </w:r>
    </w:p>
    <w:p w14:paraId="4610E549" w14:textId="77777777" w:rsidR="000C576E" w:rsidRPr="003A128B" w:rsidRDefault="000C576E" w:rsidP="000C576E">
      <w:pPr>
        <w:jc w:val="center"/>
        <w:rPr>
          <w:szCs w:val="20"/>
        </w:rPr>
      </w:pPr>
      <w:r w:rsidRPr="003A128B">
        <w:rPr>
          <w:szCs w:val="20"/>
        </w:rPr>
        <w:t xml:space="preserve">Cícero </w:t>
      </w:r>
      <w:proofErr w:type="spellStart"/>
      <w:r w:rsidRPr="003A128B">
        <w:rPr>
          <w:szCs w:val="20"/>
        </w:rPr>
        <w:t>Nicácio</w:t>
      </w:r>
      <w:proofErr w:type="spellEnd"/>
      <w:r w:rsidRPr="003A128B">
        <w:rPr>
          <w:szCs w:val="20"/>
        </w:rPr>
        <w:t xml:space="preserve"> do Nascimento Lopes</w:t>
      </w:r>
    </w:p>
    <w:p w14:paraId="11390421" w14:textId="77777777" w:rsidR="000C576E" w:rsidRPr="003A128B" w:rsidRDefault="000C576E" w:rsidP="000C576E">
      <w:pPr>
        <w:jc w:val="center"/>
        <w:rPr>
          <w:szCs w:val="20"/>
        </w:rPr>
      </w:pPr>
      <w:r w:rsidRPr="003A128B">
        <w:rPr>
          <w:szCs w:val="20"/>
        </w:rPr>
        <w:t>Reitor do IFPB</w:t>
      </w:r>
    </w:p>
    <w:p w14:paraId="13A1D6DF" w14:textId="067CB24A" w:rsidR="00585A74" w:rsidRPr="003A128B" w:rsidRDefault="00585A74" w:rsidP="000C576E">
      <w:pPr>
        <w:spacing w:after="360"/>
        <w:ind w:left="360"/>
        <w:rPr>
          <w:szCs w:val="20"/>
        </w:rPr>
      </w:pPr>
    </w:p>
    <w:sectPr w:rsidR="00585A74" w:rsidRPr="003A128B" w:rsidSect="00560628">
      <w:headerReference w:type="default" r:id="rId9"/>
      <w:footerReference w:type="default" r:id="rId10"/>
      <w:pgSz w:w="11906" w:h="16838"/>
      <w:pgMar w:top="1418" w:right="1134" w:bottom="1418" w:left="1701" w:header="96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0391E" w14:textId="77777777" w:rsidR="00066649" w:rsidRDefault="00066649">
      <w:r>
        <w:separator/>
      </w:r>
    </w:p>
  </w:endnote>
  <w:endnote w:type="continuationSeparator" w:id="0">
    <w:p w14:paraId="2CAAFD85" w14:textId="77777777" w:rsidR="00066649" w:rsidRDefault="00066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800000AF" w:usb1="1000204A"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573EF6" w14:textId="77777777" w:rsidR="000C576E" w:rsidRPr="00356FB5" w:rsidRDefault="000C576E" w:rsidP="000C576E">
    <w:pPr>
      <w:spacing w:before="240"/>
      <w:ind w:left="-180" w:right="-316"/>
      <w:jc w:val="center"/>
      <w:rPr>
        <w:b/>
        <w:sz w:val="18"/>
        <w:szCs w:val="18"/>
      </w:rPr>
    </w:pPr>
    <w:r w:rsidRPr="00356FB5">
      <w:rPr>
        <w:rFonts w:cs="Arial"/>
        <w:noProof/>
        <w:sz w:val="18"/>
        <w:szCs w:val="18"/>
      </w:rPr>
      <mc:AlternateContent>
        <mc:Choice Requires="wps">
          <w:drawing>
            <wp:anchor distT="0" distB="0" distL="114300" distR="114300" simplePos="0" relativeHeight="251663360" behindDoc="0" locked="0" layoutInCell="1" allowOverlap="1" wp14:anchorId="5E91E3B9" wp14:editId="1DDA1224">
              <wp:simplePos x="0" y="0"/>
              <wp:positionH relativeFrom="column">
                <wp:posOffset>215265</wp:posOffset>
              </wp:positionH>
              <wp:positionV relativeFrom="paragraph">
                <wp:posOffset>21590</wp:posOffset>
              </wp:positionV>
              <wp:extent cx="5943600" cy="0"/>
              <wp:effectExtent l="0" t="0" r="19050" b="19050"/>
              <wp:wrapNone/>
              <wp:docPr id="2" name="Conector reto 2"/>
              <wp:cNvGraphicFramePr/>
              <a:graphic xmlns:a="http://schemas.openxmlformats.org/drawingml/2006/main">
                <a:graphicData uri="http://schemas.microsoft.com/office/word/2010/wordprocessingShape">
                  <wps:wsp>
                    <wps:cNvCnPr/>
                    <wps:spPr>
                      <a:xfrm>
                        <a:off x="0" y="0"/>
                        <a:ext cx="5943600" cy="0"/>
                      </a:xfrm>
                      <a:prstGeom prst="line">
                        <a:avLst/>
                      </a:prstGeom>
                      <a:ln>
                        <a:solidFill>
                          <a:srgbClr val="3FA14C"/>
                        </a:solidFill>
                      </a:ln>
                    </wps:spPr>
                    <wps:style>
                      <a:lnRef idx="1">
                        <a:schemeClr val="accent3"/>
                      </a:lnRef>
                      <a:fillRef idx="0">
                        <a:schemeClr val="accent3"/>
                      </a:fillRef>
                      <a:effectRef idx="0">
                        <a:schemeClr val="accent3"/>
                      </a:effectRef>
                      <a:fontRef idx="minor">
                        <a:schemeClr val="tx1"/>
                      </a:fontRef>
                    </wps:style>
                    <wps:bodyPr/>
                  </wps:wsp>
                </a:graphicData>
              </a:graphic>
            </wp:anchor>
          </w:drawing>
        </mc:Choice>
        <mc:Fallback>
          <w:pict>
            <v:line id="Conector reto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95pt,1.7pt" to="484.9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" strokecolor="#3fa14c"/>
          </w:pict>
        </mc:Fallback>
      </mc:AlternateContent>
    </w:r>
    <w:r>
      <w:rPr>
        <w:b/>
        <w:sz w:val="18"/>
        <w:szCs w:val="18"/>
      </w:rPr>
      <w:t>Pró R</w:t>
    </w:r>
    <w:r w:rsidRPr="00356FB5">
      <w:rPr>
        <w:b/>
        <w:sz w:val="18"/>
        <w:szCs w:val="18"/>
      </w:rPr>
      <w:t>eitoria de Administração e Finanças</w:t>
    </w:r>
  </w:p>
  <w:p w14:paraId="0C17521D" w14:textId="77777777" w:rsidR="000C576E" w:rsidRPr="00E75DFE" w:rsidRDefault="000C576E" w:rsidP="000C576E">
    <w:pPr>
      <w:jc w:val="center"/>
      <w:rPr>
        <w:bCs/>
        <w:sz w:val="18"/>
        <w:szCs w:val="18"/>
      </w:rPr>
    </w:pPr>
    <w:r w:rsidRPr="00E75DFE">
      <w:rPr>
        <w:sz w:val="18"/>
        <w:szCs w:val="18"/>
      </w:rPr>
      <w:t xml:space="preserve">Diretoria de Compras, Contratos e </w:t>
    </w:r>
    <w:proofErr w:type="gramStart"/>
    <w:r w:rsidRPr="00E75DFE">
      <w:rPr>
        <w:sz w:val="18"/>
        <w:szCs w:val="18"/>
      </w:rPr>
      <w:t>Licitações</w:t>
    </w:r>
    <w:proofErr w:type="gramEnd"/>
  </w:p>
  <w:p w14:paraId="75B5E7FE" w14:textId="77777777" w:rsidR="000C576E" w:rsidRPr="00356FB5" w:rsidRDefault="000C576E" w:rsidP="000C576E">
    <w:pPr>
      <w:jc w:val="center"/>
      <w:rPr>
        <w:sz w:val="18"/>
        <w:szCs w:val="18"/>
      </w:rPr>
    </w:pPr>
    <w:r>
      <w:rPr>
        <w:sz w:val="18"/>
        <w:szCs w:val="18"/>
      </w:rPr>
      <w:t xml:space="preserve">Fone: (83) 3612 9166 / 9161 </w:t>
    </w:r>
    <w:r w:rsidRPr="00356FB5">
      <w:rPr>
        <w:sz w:val="18"/>
        <w:szCs w:val="18"/>
      </w:rPr>
      <w:t>/</w:t>
    </w:r>
    <w:r>
      <w:rPr>
        <w:sz w:val="18"/>
        <w:szCs w:val="18"/>
      </w:rPr>
      <w:t xml:space="preserve"> </w:t>
    </w:r>
    <w:r w:rsidRPr="00356FB5">
      <w:rPr>
        <w:sz w:val="18"/>
        <w:szCs w:val="18"/>
      </w:rPr>
      <w:t>9177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6B76DE" w14:textId="77777777" w:rsidR="00066649" w:rsidRDefault="00066649">
      <w:r>
        <w:separator/>
      </w:r>
    </w:p>
  </w:footnote>
  <w:footnote w:type="continuationSeparator" w:id="0">
    <w:p w14:paraId="20CA2783" w14:textId="77777777" w:rsidR="00066649" w:rsidRDefault="00066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6286C" w14:textId="5D067FC9" w:rsidR="00560628" w:rsidRPr="000A1FBE" w:rsidRDefault="00560628" w:rsidP="00560628">
    <w:pPr>
      <w:pStyle w:val="Cabealho"/>
      <w:jc w:val="right"/>
      <w:rPr>
        <w:rFonts w:cs="Arial"/>
        <w:b/>
        <w:szCs w:val="20"/>
        <w:shd w:val="clear" w:color="auto" w:fill="FFFFFF"/>
      </w:rPr>
    </w:pPr>
    <w:r>
      <w:rPr>
        <w:rFonts w:cs="Arial"/>
        <w:noProof/>
        <w:szCs w:val="20"/>
      </w:rPr>
      <w:drawing>
        <wp:anchor distT="0" distB="0" distL="114300" distR="114300" simplePos="0" relativeHeight="251661312" behindDoc="0" locked="0" layoutInCell="1" allowOverlap="1" wp14:anchorId="3EF7B0AA" wp14:editId="3EE4AC54">
          <wp:simplePos x="0" y="0"/>
          <wp:positionH relativeFrom="margin">
            <wp:posOffset>-301625</wp:posOffset>
          </wp:positionH>
          <wp:positionV relativeFrom="margin">
            <wp:posOffset>-1166495</wp:posOffset>
          </wp:positionV>
          <wp:extent cx="741045" cy="899795"/>
          <wp:effectExtent l="0" t="0" r="1905"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pb-1.png"/>
                  <pic:cNvPicPr/>
                </pic:nvPicPr>
                <pic:blipFill>
                  <a:blip r:embed="rId1">
                    <a:extLst>
                      <a:ext uri="{28A0092B-C50C-407E-A947-70E740481C1C}">
                        <a14:useLocalDpi xmlns:a14="http://schemas.microsoft.com/office/drawing/2010/main" val="0"/>
                      </a:ext>
                    </a:extLst>
                  </a:blip>
                  <a:stretch>
                    <a:fillRect/>
                  </a:stretch>
                </pic:blipFill>
                <pic:spPr>
                  <a:xfrm>
                    <a:off x="0" y="0"/>
                    <a:ext cx="741045" cy="899795"/>
                  </a:xfrm>
                  <a:prstGeom prst="rect">
                    <a:avLst/>
                  </a:prstGeom>
                </pic:spPr>
              </pic:pic>
            </a:graphicData>
          </a:graphic>
          <wp14:sizeRelH relativeFrom="margin">
            <wp14:pctWidth>0</wp14:pctWidth>
          </wp14:sizeRelH>
          <wp14:sizeRelV relativeFrom="margin">
            <wp14:pctHeight>0</wp14:pctHeight>
          </wp14:sizeRelV>
        </wp:anchor>
      </w:drawing>
    </w:r>
    <w:r w:rsidRPr="000A1FBE">
      <w:rPr>
        <w:rFonts w:cs="Arial"/>
        <w:b/>
        <w:szCs w:val="20"/>
        <w:shd w:val="clear" w:color="auto" w:fill="FFFFFF"/>
      </w:rPr>
      <w:t xml:space="preserve">Instituto Federal de Educação, Ciência e Tecnologia da </w:t>
    </w:r>
    <w:proofErr w:type="gramStart"/>
    <w:r w:rsidRPr="000A1FBE">
      <w:rPr>
        <w:rFonts w:cs="Arial"/>
        <w:b/>
        <w:szCs w:val="20"/>
        <w:shd w:val="clear" w:color="auto" w:fill="FFFFFF"/>
      </w:rPr>
      <w:t>Paraíba</w:t>
    </w:r>
    <w:proofErr w:type="gramEnd"/>
  </w:p>
  <w:p w14:paraId="2EE96B50" w14:textId="2A38B863" w:rsidR="00560628" w:rsidRPr="000A1FBE" w:rsidRDefault="00560628" w:rsidP="00560628">
    <w:pPr>
      <w:pStyle w:val="Cabealho"/>
      <w:jc w:val="right"/>
      <w:rPr>
        <w:rFonts w:cs="Arial"/>
        <w:b/>
        <w:szCs w:val="20"/>
        <w:shd w:val="clear" w:color="auto" w:fill="FFFFFF"/>
      </w:rPr>
    </w:pPr>
    <w:r w:rsidRPr="000A1FBE">
      <w:rPr>
        <w:rFonts w:cs="Arial"/>
        <w:b/>
        <w:szCs w:val="20"/>
        <w:shd w:val="clear" w:color="auto" w:fill="FFFFFF"/>
      </w:rPr>
      <w:t>Reitoria</w:t>
    </w:r>
  </w:p>
  <w:p w14:paraId="4BC698C1" w14:textId="77777777" w:rsidR="00560628" w:rsidRPr="000A1FBE" w:rsidRDefault="00560628" w:rsidP="00560628">
    <w:pPr>
      <w:pStyle w:val="Cabealho"/>
      <w:jc w:val="right"/>
      <w:rPr>
        <w:rFonts w:cs="Arial"/>
        <w:sz w:val="18"/>
        <w:szCs w:val="18"/>
        <w:shd w:val="clear" w:color="auto" w:fill="FFFFFF"/>
      </w:rPr>
    </w:pPr>
    <w:r w:rsidRPr="000A1FBE">
      <w:rPr>
        <w:rFonts w:cs="Arial"/>
        <w:sz w:val="18"/>
        <w:szCs w:val="18"/>
        <w:shd w:val="clear" w:color="auto" w:fill="FFFFFF"/>
      </w:rPr>
      <w:t>Av. Almirante Barroso, 1077, Centro, João Pessoa/</w:t>
    </w:r>
    <w:proofErr w:type="gramStart"/>
    <w:r w:rsidRPr="000A1FBE">
      <w:rPr>
        <w:rFonts w:cs="Arial"/>
        <w:sz w:val="18"/>
        <w:szCs w:val="18"/>
        <w:shd w:val="clear" w:color="auto" w:fill="FFFFFF"/>
      </w:rPr>
      <w:t>PB</w:t>
    </w:r>
    <w:proofErr w:type="gramEnd"/>
  </w:p>
  <w:p w14:paraId="1CDF02E6" w14:textId="77777777" w:rsidR="00560628" w:rsidRPr="000A1FBE" w:rsidRDefault="00560628" w:rsidP="00560628">
    <w:pPr>
      <w:pStyle w:val="Cabealho"/>
      <w:jc w:val="right"/>
      <w:rPr>
        <w:rFonts w:cs="Arial"/>
        <w:sz w:val="18"/>
        <w:szCs w:val="18"/>
        <w:shd w:val="clear" w:color="auto" w:fill="FFFFFF"/>
      </w:rPr>
    </w:pPr>
    <w:r w:rsidRPr="000A1FBE">
      <w:rPr>
        <w:rFonts w:cs="Arial"/>
        <w:sz w:val="18"/>
        <w:szCs w:val="18"/>
        <w:shd w:val="clear" w:color="auto" w:fill="FFFFFF"/>
      </w:rPr>
      <w:t>licitacao@ifpb.edu.br</w:t>
    </w:r>
  </w:p>
  <w:p w14:paraId="327F02C7" w14:textId="44AF0C12" w:rsidR="00560628" w:rsidRDefault="00560628" w:rsidP="00560628">
    <w:pPr>
      <w:pStyle w:val="Cabealho"/>
    </w:pPr>
    <w:r>
      <w:rPr>
        <w:noProof/>
      </w:rPr>
      <mc:AlternateContent>
        <mc:Choice Requires="wps">
          <w:drawing>
            <wp:anchor distT="0" distB="0" distL="114300" distR="114300" simplePos="0" relativeHeight="251659264" behindDoc="0" locked="0" layoutInCell="1" allowOverlap="1" wp14:anchorId="4D9A623C" wp14:editId="12D2D9B3">
              <wp:simplePos x="0" y="0"/>
              <wp:positionH relativeFrom="margin">
                <wp:posOffset>-341630</wp:posOffset>
              </wp:positionH>
              <wp:positionV relativeFrom="paragraph">
                <wp:posOffset>84455</wp:posOffset>
              </wp:positionV>
              <wp:extent cx="6268720" cy="0"/>
              <wp:effectExtent l="0" t="0" r="17780" b="19050"/>
              <wp:wrapNone/>
              <wp:docPr id="3" name="Conector reto 3"/>
              <wp:cNvGraphicFramePr/>
              <a:graphic xmlns:a="http://schemas.openxmlformats.org/drawingml/2006/main">
                <a:graphicData uri="http://schemas.microsoft.com/office/word/2010/wordprocessingShape">
                  <wps:wsp>
                    <wps:cNvCnPr/>
                    <wps:spPr>
                      <a:xfrm>
                        <a:off x="0" y="0"/>
                        <a:ext cx="6268720" cy="0"/>
                      </a:xfrm>
                      <a:prstGeom prst="line">
                        <a:avLst/>
                      </a:prstGeom>
                      <a:ln>
                        <a:solidFill>
                          <a:srgbClr val="3FA14C"/>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to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9pt,6.65pt" to="466.7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" strokecolor="#3fa14c">
              <w10:wrap anchorx="margin"/>
            </v:line>
          </w:pict>
        </mc:Fallback>
      </mc:AlternateContent>
    </w:r>
    <w:r>
      <w:ptab w:relativeTo="margin" w:alignment="center" w:leader="none"/>
    </w:r>
    <w:r>
      <w:t xml:space="preserve"> </w:t>
    </w:r>
  </w:p>
  <w:p w14:paraId="7B3CF0B6" w14:textId="77777777" w:rsidR="00560628" w:rsidRDefault="0056062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12F7A3C"/>
    <w:multiLevelType w:val="multilevel"/>
    <w:tmpl w:val="1F6AA1C0"/>
    <w:lvl w:ilvl="0">
      <w:start w:val="1"/>
      <w:numFmt w:val="decimal"/>
      <w:lvlText w:val="%1."/>
      <w:lvlJc w:val="left"/>
      <w:pPr>
        <w:ind w:left="360" w:hanging="360"/>
      </w:pPr>
      <w:rPr>
        <w:rFonts w:hint="default"/>
      </w:rPr>
    </w:lvl>
    <w:lvl w:ilvl="1">
      <w:start w:val="1"/>
      <w:numFmt w:val="lowerLetter"/>
      <w:lvlText w:val="%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5C100D"/>
    <w:multiLevelType w:val="multilevel"/>
    <w:tmpl w:val="1FB494A8"/>
    <w:lvl w:ilvl="0">
      <w:start w:val="1"/>
      <w:numFmt w:val="decimal"/>
      <w:pStyle w:val="Nivel1"/>
      <w:lvlText w:val="%1."/>
      <w:lvlJc w:val="left"/>
      <w:pPr>
        <w:ind w:left="360" w:hanging="360"/>
      </w:pPr>
      <w:rPr>
        <w:rFonts w:hint="default"/>
      </w:rPr>
    </w:lvl>
    <w:lvl w:ilvl="1">
      <w:start w:val="1"/>
      <w:numFmt w:val="decimal"/>
      <w:pStyle w:val="PargrafodaLista"/>
      <w:lvlText w:val="%1.%2."/>
      <w:lvlJc w:val="left"/>
      <w:pPr>
        <w:ind w:left="1142" w:hanging="432"/>
      </w:pPr>
      <w:rPr>
        <w:rFonts w:hint="default"/>
        <w:b w:val="0"/>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5C77221"/>
    <w:multiLevelType w:val="multilevel"/>
    <w:tmpl w:val="4F3887D8"/>
    <w:lvl w:ilvl="0">
      <w:start w:val="17"/>
      <w:numFmt w:val="decimal"/>
      <w:lvlText w:val="%1"/>
      <w:lvlJc w:val="left"/>
      <w:pPr>
        <w:ind w:left="375" w:hanging="375"/>
      </w:pPr>
      <w:rPr>
        <w:rFonts w:hint="default"/>
      </w:rPr>
    </w:lvl>
    <w:lvl w:ilvl="1">
      <w:start w:val="2"/>
      <w:numFmt w:val="decimal"/>
      <w:lvlText w:val="%1.%2"/>
      <w:lvlJc w:val="left"/>
      <w:pPr>
        <w:ind w:left="1175" w:hanging="375"/>
      </w:pPr>
      <w:rPr>
        <w:rFonts w:hint="default"/>
      </w:rPr>
    </w:lvl>
    <w:lvl w:ilvl="2">
      <w:start w:val="1"/>
      <w:numFmt w:val="decimal"/>
      <w:lvlText w:val="%1.%2.%3"/>
      <w:lvlJc w:val="left"/>
      <w:pPr>
        <w:ind w:left="2320" w:hanging="720"/>
      </w:pPr>
      <w:rPr>
        <w:rFonts w:hint="default"/>
      </w:rPr>
    </w:lvl>
    <w:lvl w:ilvl="3">
      <w:start w:val="1"/>
      <w:numFmt w:val="decimal"/>
      <w:lvlText w:val="%1.%2.%3.%4"/>
      <w:lvlJc w:val="left"/>
      <w:pPr>
        <w:ind w:left="3120" w:hanging="720"/>
      </w:pPr>
      <w:rPr>
        <w:rFonts w:hint="default"/>
      </w:rPr>
    </w:lvl>
    <w:lvl w:ilvl="4">
      <w:start w:val="1"/>
      <w:numFmt w:val="decimal"/>
      <w:lvlText w:val="%1.%2.%3.%4.%5"/>
      <w:lvlJc w:val="left"/>
      <w:pPr>
        <w:ind w:left="4280" w:hanging="1080"/>
      </w:pPr>
      <w:rPr>
        <w:rFonts w:hint="default"/>
      </w:rPr>
    </w:lvl>
    <w:lvl w:ilvl="5">
      <w:start w:val="1"/>
      <w:numFmt w:val="decimal"/>
      <w:lvlText w:val="%1.%2.%3.%4.%5.%6"/>
      <w:lvlJc w:val="left"/>
      <w:pPr>
        <w:ind w:left="5080" w:hanging="1080"/>
      </w:pPr>
      <w:rPr>
        <w:rFonts w:hint="default"/>
      </w:rPr>
    </w:lvl>
    <w:lvl w:ilvl="6">
      <w:start w:val="1"/>
      <w:numFmt w:val="decimal"/>
      <w:lvlText w:val="%1.%2.%3.%4.%5.%6.%7"/>
      <w:lvlJc w:val="left"/>
      <w:pPr>
        <w:ind w:left="6240" w:hanging="1440"/>
      </w:pPr>
      <w:rPr>
        <w:rFonts w:hint="default"/>
      </w:rPr>
    </w:lvl>
    <w:lvl w:ilvl="7">
      <w:start w:val="1"/>
      <w:numFmt w:val="decimal"/>
      <w:lvlText w:val="%1.%2.%3.%4.%5.%6.%7.%8"/>
      <w:lvlJc w:val="left"/>
      <w:pPr>
        <w:ind w:left="7040" w:hanging="1440"/>
      </w:pPr>
      <w:rPr>
        <w:rFonts w:hint="default"/>
      </w:rPr>
    </w:lvl>
    <w:lvl w:ilvl="8">
      <w:start w:val="1"/>
      <w:numFmt w:val="decimal"/>
      <w:lvlText w:val="%1.%2.%3.%4.%5.%6.%7.%8.%9"/>
      <w:lvlJc w:val="left"/>
      <w:pPr>
        <w:ind w:left="8200" w:hanging="1800"/>
      </w:pPr>
      <w:rPr>
        <w:rFonts w:hint="default"/>
      </w:rPr>
    </w:lvl>
  </w:abstractNum>
  <w:abstractNum w:abstractNumId="4">
    <w:nsid w:val="344C7D36"/>
    <w:multiLevelType w:val="hybridMultilevel"/>
    <w:tmpl w:val="A2B21B52"/>
    <w:lvl w:ilvl="0" w:tplc="04160017">
      <w:start w:val="1"/>
      <w:numFmt w:val="lowerLetter"/>
      <w:lvlText w:val="%1)"/>
      <w:lvlJc w:val="left"/>
      <w:pPr>
        <w:ind w:left="1430" w:hanging="360"/>
      </w:pPr>
    </w:lvl>
    <w:lvl w:ilvl="1" w:tplc="04160019">
      <w:start w:val="1"/>
      <w:numFmt w:val="lowerLetter"/>
      <w:lvlText w:val="%2."/>
      <w:lvlJc w:val="left"/>
      <w:pPr>
        <w:ind w:left="2150" w:hanging="360"/>
      </w:pPr>
    </w:lvl>
    <w:lvl w:ilvl="2" w:tplc="0416001B" w:tentative="1">
      <w:start w:val="1"/>
      <w:numFmt w:val="lowerRoman"/>
      <w:lvlText w:val="%3."/>
      <w:lvlJc w:val="right"/>
      <w:pPr>
        <w:ind w:left="2870" w:hanging="180"/>
      </w:pPr>
    </w:lvl>
    <w:lvl w:ilvl="3" w:tplc="0416000F" w:tentative="1">
      <w:start w:val="1"/>
      <w:numFmt w:val="decimal"/>
      <w:lvlText w:val="%4."/>
      <w:lvlJc w:val="left"/>
      <w:pPr>
        <w:ind w:left="3590" w:hanging="360"/>
      </w:pPr>
    </w:lvl>
    <w:lvl w:ilvl="4" w:tplc="04160019" w:tentative="1">
      <w:start w:val="1"/>
      <w:numFmt w:val="lowerLetter"/>
      <w:lvlText w:val="%5."/>
      <w:lvlJc w:val="left"/>
      <w:pPr>
        <w:ind w:left="4310" w:hanging="360"/>
      </w:pPr>
    </w:lvl>
    <w:lvl w:ilvl="5" w:tplc="0416001B" w:tentative="1">
      <w:start w:val="1"/>
      <w:numFmt w:val="lowerRoman"/>
      <w:lvlText w:val="%6."/>
      <w:lvlJc w:val="right"/>
      <w:pPr>
        <w:ind w:left="5030" w:hanging="180"/>
      </w:pPr>
    </w:lvl>
    <w:lvl w:ilvl="6" w:tplc="0416000F" w:tentative="1">
      <w:start w:val="1"/>
      <w:numFmt w:val="decimal"/>
      <w:lvlText w:val="%7."/>
      <w:lvlJc w:val="left"/>
      <w:pPr>
        <w:ind w:left="5750" w:hanging="360"/>
      </w:pPr>
    </w:lvl>
    <w:lvl w:ilvl="7" w:tplc="04160019" w:tentative="1">
      <w:start w:val="1"/>
      <w:numFmt w:val="lowerLetter"/>
      <w:lvlText w:val="%8."/>
      <w:lvlJc w:val="left"/>
      <w:pPr>
        <w:ind w:left="6470" w:hanging="360"/>
      </w:pPr>
    </w:lvl>
    <w:lvl w:ilvl="8" w:tplc="0416001B" w:tentative="1">
      <w:start w:val="1"/>
      <w:numFmt w:val="lowerRoman"/>
      <w:lvlText w:val="%9."/>
      <w:lvlJc w:val="right"/>
      <w:pPr>
        <w:ind w:left="7190" w:hanging="180"/>
      </w:pPr>
    </w:lvl>
  </w:abstractNum>
  <w:abstractNum w:abstractNumId="5">
    <w:nsid w:val="3784766D"/>
    <w:multiLevelType w:val="multilevel"/>
    <w:tmpl w:val="F8B2482C"/>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06B1750"/>
    <w:multiLevelType w:val="multilevel"/>
    <w:tmpl w:val="09C2D040"/>
    <w:lvl w:ilvl="0">
      <w:start w:val="1"/>
      <w:numFmt w:val="decimal"/>
      <w:lvlText w:val="%1."/>
      <w:lvlJc w:val="left"/>
      <w:pPr>
        <w:ind w:left="360" w:hanging="360"/>
      </w:pPr>
      <w:rPr>
        <w:rFonts w:hint="default"/>
      </w:rPr>
    </w:lvl>
    <w:lvl w:ilvl="1">
      <w:start w:val="1"/>
      <w:numFmt w:val="lowerLetter"/>
      <w:lvlText w:val="%2)"/>
      <w:lvlJc w:val="left"/>
      <w:pPr>
        <w:ind w:left="1142" w:hanging="432"/>
      </w:pPr>
      <w:rPr>
        <w:rFonts w:hint="default"/>
        <w:b w:val="0"/>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77F1BFA"/>
    <w:multiLevelType w:val="multilevel"/>
    <w:tmpl w:val="B00EBB44"/>
    <w:lvl w:ilvl="0">
      <w:start w:val="1"/>
      <w:numFmt w:val="decimal"/>
      <w:lvlText w:val="%1."/>
      <w:lvlJc w:val="left"/>
      <w:pPr>
        <w:ind w:left="360" w:hanging="360"/>
      </w:pPr>
      <w:rPr>
        <w:rFonts w:hint="default"/>
      </w:rPr>
    </w:lvl>
    <w:lvl w:ilvl="1">
      <w:start w:val="1"/>
      <w:numFmt w:val="lowerLetter"/>
      <w:lvlText w:val="%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F1E04B1"/>
    <w:multiLevelType w:val="multilevel"/>
    <w:tmpl w:val="4B128248"/>
    <w:lvl w:ilvl="0">
      <w:start w:val="1"/>
      <w:numFmt w:val="decimal"/>
      <w:lvlText w:val="%1."/>
      <w:lvlJc w:val="left"/>
      <w:pPr>
        <w:ind w:left="360" w:hanging="360"/>
      </w:pPr>
      <w:rPr>
        <w:rFonts w:hint="default"/>
      </w:rPr>
    </w:lvl>
    <w:lvl w:ilvl="1">
      <w:start w:val="1"/>
      <w:numFmt w:val="lowerLetter"/>
      <w:lvlText w:val="%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71133E0"/>
    <w:multiLevelType w:val="multilevel"/>
    <w:tmpl w:val="B00EBB44"/>
    <w:lvl w:ilvl="0">
      <w:start w:val="1"/>
      <w:numFmt w:val="decimal"/>
      <w:lvlText w:val="%1."/>
      <w:lvlJc w:val="left"/>
      <w:pPr>
        <w:ind w:left="360" w:hanging="360"/>
      </w:pPr>
      <w:rPr>
        <w:rFonts w:hint="default"/>
      </w:rPr>
    </w:lvl>
    <w:lvl w:ilvl="1">
      <w:start w:val="1"/>
      <w:numFmt w:val="lowerLetter"/>
      <w:lvlText w:val="%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D9837A8"/>
    <w:multiLevelType w:val="hybridMultilevel"/>
    <w:tmpl w:val="04C4272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72D22EEA"/>
    <w:multiLevelType w:val="multilevel"/>
    <w:tmpl w:val="FE48D222"/>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745B1D69"/>
    <w:multiLevelType w:val="multilevel"/>
    <w:tmpl w:val="DE88CB70"/>
    <w:lvl w:ilvl="0">
      <w:start w:val="1"/>
      <w:numFmt w:val="decimal"/>
      <w:lvlText w:val="%1."/>
      <w:lvlJc w:val="left"/>
      <w:pPr>
        <w:ind w:left="360" w:hanging="360"/>
      </w:pPr>
      <w:rPr>
        <w:rFonts w:hint="default"/>
      </w:rPr>
    </w:lvl>
    <w:lvl w:ilvl="1">
      <w:start w:val="1"/>
      <w:numFmt w:val="lowerLetter"/>
      <w:lvlText w:val="%2)"/>
      <w:lvlJc w:val="left"/>
      <w:pPr>
        <w:ind w:left="1142" w:hanging="432"/>
      </w:pPr>
      <w:rPr>
        <w:rFonts w:hint="default"/>
        <w:b w:val="0"/>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75A22AA2"/>
    <w:multiLevelType w:val="multilevel"/>
    <w:tmpl w:val="77600152"/>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i w:val="0"/>
      </w:rPr>
    </w:lvl>
    <w:lvl w:ilvl="2">
      <w:start w:val="1"/>
      <w:numFmt w:val="decimal"/>
      <w:lvlText w:val="%1.%2.%3."/>
      <w:lvlJc w:val="left"/>
      <w:pPr>
        <w:ind w:left="1072"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D032A66"/>
    <w:multiLevelType w:val="multilevel"/>
    <w:tmpl w:val="85F0CF24"/>
    <w:lvl w:ilvl="0">
      <w:start w:val="17"/>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0"/>
  </w:num>
  <w:num w:numId="3">
    <w:abstractNumId w:val="10"/>
  </w:num>
  <w:num w:numId="4">
    <w:abstractNumId w:val="3"/>
  </w:num>
  <w:num w:numId="5">
    <w:abstractNumId w:val="14"/>
  </w:num>
  <w:num w:numId="6">
    <w:abstractNumId w:val="5"/>
  </w:num>
  <w:num w:numId="7">
    <w:abstractNumId w:val="11"/>
  </w:num>
  <w:num w:numId="8">
    <w:abstractNumId w:val="13"/>
  </w:num>
  <w:num w:numId="9">
    <w:abstractNumId w:val="8"/>
  </w:num>
  <w:num w:numId="10">
    <w:abstractNumId w:val="1"/>
  </w:num>
  <w:num w:numId="11">
    <w:abstractNumId w:val="9"/>
  </w:num>
  <w:num w:numId="12">
    <w:abstractNumId w:val="7"/>
  </w:num>
  <w:num w:numId="13">
    <w:abstractNumId w:val="4"/>
  </w:num>
  <w:num w:numId="14">
    <w:abstractNumId w:val="12"/>
  </w:num>
  <w:num w:numId="15">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10B"/>
    <w:rsid w:val="000015A1"/>
    <w:rsid w:val="0000236D"/>
    <w:rsid w:val="00003298"/>
    <w:rsid w:val="00011933"/>
    <w:rsid w:val="0002260C"/>
    <w:rsid w:val="0002306D"/>
    <w:rsid w:val="000242C8"/>
    <w:rsid w:val="0002573B"/>
    <w:rsid w:val="00027155"/>
    <w:rsid w:val="000318BA"/>
    <w:rsid w:val="00034A29"/>
    <w:rsid w:val="00040957"/>
    <w:rsid w:val="00042095"/>
    <w:rsid w:val="00047D73"/>
    <w:rsid w:val="0005291D"/>
    <w:rsid w:val="000550B4"/>
    <w:rsid w:val="00056433"/>
    <w:rsid w:val="00060414"/>
    <w:rsid w:val="00062853"/>
    <w:rsid w:val="00063028"/>
    <w:rsid w:val="0006383A"/>
    <w:rsid w:val="00063855"/>
    <w:rsid w:val="0006428C"/>
    <w:rsid w:val="0006537A"/>
    <w:rsid w:val="00066649"/>
    <w:rsid w:val="000670EC"/>
    <w:rsid w:val="000677A2"/>
    <w:rsid w:val="00070EA5"/>
    <w:rsid w:val="000743BB"/>
    <w:rsid w:val="00076CBC"/>
    <w:rsid w:val="000779C7"/>
    <w:rsid w:val="00081098"/>
    <w:rsid w:val="00087EF2"/>
    <w:rsid w:val="00090F5D"/>
    <w:rsid w:val="00092759"/>
    <w:rsid w:val="00093D8F"/>
    <w:rsid w:val="00094321"/>
    <w:rsid w:val="00095E10"/>
    <w:rsid w:val="000A102A"/>
    <w:rsid w:val="000A1A7B"/>
    <w:rsid w:val="000A1B88"/>
    <w:rsid w:val="000A23DA"/>
    <w:rsid w:val="000A674F"/>
    <w:rsid w:val="000B3984"/>
    <w:rsid w:val="000B58E8"/>
    <w:rsid w:val="000B73D9"/>
    <w:rsid w:val="000B7B55"/>
    <w:rsid w:val="000C123B"/>
    <w:rsid w:val="000C21AD"/>
    <w:rsid w:val="000C2C16"/>
    <w:rsid w:val="000C576E"/>
    <w:rsid w:val="000C670A"/>
    <w:rsid w:val="000D0F17"/>
    <w:rsid w:val="000D2AC3"/>
    <w:rsid w:val="000E14E9"/>
    <w:rsid w:val="000F1C1C"/>
    <w:rsid w:val="000F4088"/>
    <w:rsid w:val="000F4F96"/>
    <w:rsid w:val="000F5A07"/>
    <w:rsid w:val="00100990"/>
    <w:rsid w:val="00105707"/>
    <w:rsid w:val="001103FF"/>
    <w:rsid w:val="00113EEB"/>
    <w:rsid w:val="00114259"/>
    <w:rsid w:val="001219B0"/>
    <w:rsid w:val="00124990"/>
    <w:rsid w:val="00126E1D"/>
    <w:rsid w:val="001304C0"/>
    <w:rsid w:val="001315F2"/>
    <w:rsid w:val="00133136"/>
    <w:rsid w:val="00136575"/>
    <w:rsid w:val="001375B6"/>
    <w:rsid w:val="001377C7"/>
    <w:rsid w:val="0014004B"/>
    <w:rsid w:val="0014127D"/>
    <w:rsid w:val="00142D23"/>
    <w:rsid w:val="0014325E"/>
    <w:rsid w:val="001449A3"/>
    <w:rsid w:val="00146BDF"/>
    <w:rsid w:val="001516EA"/>
    <w:rsid w:val="00153E25"/>
    <w:rsid w:val="00154505"/>
    <w:rsid w:val="00155BC2"/>
    <w:rsid w:val="0015684D"/>
    <w:rsid w:val="00160BBD"/>
    <w:rsid w:val="00160DA4"/>
    <w:rsid w:val="00161028"/>
    <w:rsid w:val="0016584A"/>
    <w:rsid w:val="001666A2"/>
    <w:rsid w:val="001671BF"/>
    <w:rsid w:val="001709D5"/>
    <w:rsid w:val="00170CE1"/>
    <w:rsid w:val="00172BEC"/>
    <w:rsid w:val="00174CAA"/>
    <w:rsid w:val="00176D73"/>
    <w:rsid w:val="00177327"/>
    <w:rsid w:val="00177CD5"/>
    <w:rsid w:val="001817D2"/>
    <w:rsid w:val="00184086"/>
    <w:rsid w:val="001904A8"/>
    <w:rsid w:val="001A16FD"/>
    <w:rsid w:val="001A1732"/>
    <w:rsid w:val="001A2CE9"/>
    <w:rsid w:val="001A3A05"/>
    <w:rsid w:val="001A3E18"/>
    <w:rsid w:val="001A6380"/>
    <w:rsid w:val="001B005B"/>
    <w:rsid w:val="001B2D52"/>
    <w:rsid w:val="001C04A0"/>
    <w:rsid w:val="001C2192"/>
    <w:rsid w:val="001C3F32"/>
    <w:rsid w:val="001C48B6"/>
    <w:rsid w:val="001C4C04"/>
    <w:rsid w:val="001C52E0"/>
    <w:rsid w:val="001C694F"/>
    <w:rsid w:val="001C721E"/>
    <w:rsid w:val="001D0D66"/>
    <w:rsid w:val="001E0D06"/>
    <w:rsid w:val="001E3AAF"/>
    <w:rsid w:val="001E7097"/>
    <w:rsid w:val="001F0A6E"/>
    <w:rsid w:val="001F39FA"/>
    <w:rsid w:val="001F5D43"/>
    <w:rsid w:val="001F7F04"/>
    <w:rsid w:val="00202A04"/>
    <w:rsid w:val="00202D3A"/>
    <w:rsid w:val="00205197"/>
    <w:rsid w:val="0020593D"/>
    <w:rsid w:val="00206F5F"/>
    <w:rsid w:val="00207B98"/>
    <w:rsid w:val="00210001"/>
    <w:rsid w:val="0021106D"/>
    <w:rsid w:val="00221BA5"/>
    <w:rsid w:val="00222980"/>
    <w:rsid w:val="002241A2"/>
    <w:rsid w:val="00225D36"/>
    <w:rsid w:val="002262CB"/>
    <w:rsid w:val="00231CA3"/>
    <w:rsid w:val="00231E9C"/>
    <w:rsid w:val="00234A63"/>
    <w:rsid w:val="00240B17"/>
    <w:rsid w:val="00241D78"/>
    <w:rsid w:val="00244D25"/>
    <w:rsid w:val="002458D9"/>
    <w:rsid w:val="00246DAE"/>
    <w:rsid w:val="002538B4"/>
    <w:rsid w:val="002538E3"/>
    <w:rsid w:val="00255C24"/>
    <w:rsid w:val="00260802"/>
    <w:rsid w:val="0026386A"/>
    <w:rsid w:val="00267125"/>
    <w:rsid w:val="00267B22"/>
    <w:rsid w:val="00271CB6"/>
    <w:rsid w:val="0027301A"/>
    <w:rsid w:val="0027537B"/>
    <w:rsid w:val="00276ECC"/>
    <w:rsid w:val="0028765E"/>
    <w:rsid w:val="0029037D"/>
    <w:rsid w:val="002937D4"/>
    <w:rsid w:val="002A2ED9"/>
    <w:rsid w:val="002A304F"/>
    <w:rsid w:val="002A3ACB"/>
    <w:rsid w:val="002C54C1"/>
    <w:rsid w:val="002C5D15"/>
    <w:rsid w:val="002D3370"/>
    <w:rsid w:val="002D656F"/>
    <w:rsid w:val="002D78B4"/>
    <w:rsid w:val="002D7C8E"/>
    <w:rsid w:val="002E160F"/>
    <w:rsid w:val="002E23DA"/>
    <w:rsid w:val="002E3F91"/>
    <w:rsid w:val="002E480D"/>
    <w:rsid w:val="002E5F6B"/>
    <w:rsid w:val="002E64BA"/>
    <w:rsid w:val="002F010E"/>
    <w:rsid w:val="002F084D"/>
    <w:rsid w:val="002F308B"/>
    <w:rsid w:val="002F74A4"/>
    <w:rsid w:val="003052F1"/>
    <w:rsid w:val="003053DD"/>
    <w:rsid w:val="00310B4A"/>
    <w:rsid w:val="003159E7"/>
    <w:rsid w:val="00317435"/>
    <w:rsid w:val="003238C3"/>
    <w:rsid w:val="00324BCD"/>
    <w:rsid w:val="00324F30"/>
    <w:rsid w:val="00325023"/>
    <w:rsid w:val="003251EB"/>
    <w:rsid w:val="00325FD8"/>
    <w:rsid w:val="003265A0"/>
    <w:rsid w:val="003265B9"/>
    <w:rsid w:val="00327232"/>
    <w:rsid w:val="00327CF3"/>
    <w:rsid w:val="00331182"/>
    <w:rsid w:val="00331AA7"/>
    <w:rsid w:val="00334F6B"/>
    <w:rsid w:val="00340EE0"/>
    <w:rsid w:val="00343032"/>
    <w:rsid w:val="003451DE"/>
    <w:rsid w:val="003464AF"/>
    <w:rsid w:val="00347777"/>
    <w:rsid w:val="0035110C"/>
    <w:rsid w:val="00353C46"/>
    <w:rsid w:val="0035658A"/>
    <w:rsid w:val="00357D8A"/>
    <w:rsid w:val="00364141"/>
    <w:rsid w:val="00364909"/>
    <w:rsid w:val="00366210"/>
    <w:rsid w:val="00367EF6"/>
    <w:rsid w:val="00372FFD"/>
    <w:rsid w:val="00373F2A"/>
    <w:rsid w:val="003756F5"/>
    <w:rsid w:val="003779A2"/>
    <w:rsid w:val="0038139C"/>
    <w:rsid w:val="00385ECA"/>
    <w:rsid w:val="00386157"/>
    <w:rsid w:val="00386ADE"/>
    <w:rsid w:val="00391E14"/>
    <w:rsid w:val="003959F6"/>
    <w:rsid w:val="003976CF"/>
    <w:rsid w:val="003A128B"/>
    <w:rsid w:val="003A3423"/>
    <w:rsid w:val="003A3846"/>
    <w:rsid w:val="003A73C1"/>
    <w:rsid w:val="003B791E"/>
    <w:rsid w:val="003C25D1"/>
    <w:rsid w:val="003C2B7C"/>
    <w:rsid w:val="003C609E"/>
    <w:rsid w:val="003C6275"/>
    <w:rsid w:val="003C7430"/>
    <w:rsid w:val="003D0069"/>
    <w:rsid w:val="003E254F"/>
    <w:rsid w:val="003E4927"/>
    <w:rsid w:val="003E49E4"/>
    <w:rsid w:val="003E4D76"/>
    <w:rsid w:val="003E55B1"/>
    <w:rsid w:val="003F004A"/>
    <w:rsid w:val="003F1437"/>
    <w:rsid w:val="003F185C"/>
    <w:rsid w:val="003F36A3"/>
    <w:rsid w:val="003F7DA9"/>
    <w:rsid w:val="0040443F"/>
    <w:rsid w:val="004053E1"/>
    <w:rsid w:val="00407F1C"/>
    <w:rsid w:val="00415F27"/>
    <w:rsid w:val="00416A59"/>
    <w:rsid w:val="00417CA8"/>
    <w:rsid w:val="00420F2C"/>
    <w:rsid w:val="0042190C"/>
    <w:rsid w:val="00425359"/>
    <w:rsid w:val="00427CD2"/>
    <w:rsid w:val="004316D7"/>
    <w:rsid w:val="00431EDA"/>
    <w:rsid w:val="0043231C"/>
    <w:rsid w:val="00432470"/>
    <w:rsid w:val="00435447"/>
    <w:rsid w:val="004410CB"/>
    <w:rsid w:val="00441EA1"/>
    <w:rsid w:val="00445798"/>
    <w:rsid w:val="0044725C"/>
    <w:rsid w:val="00447465"/>
    <w:rsid w:val="00450342"/>
    <w:rsid w:val="00455CBE"/>
    <w:rsid w:val="00455EB7"/>
    <w:rsid w:val="00455FD5"/>
    <w:rsid w:val="00460E8A"/>
    <w:rsid w:val="0046230A"/>
    <w:rsid w:val="0046284C"/>
    <w:rsid w:val="00462C95"/>
    <w:rsid w:val="004631A0"/>
    <w:rsid w:val="0046486A"/>
    <w:rsid w:val="004773FC"/>
    <w:rsid w:val="00480328"/>
    <w:rsid w:val="004834FC"/>
    <w:rsid w:val="00483B15"/>
    <w:rsid w:val="00483FB9"/>
    <w:rsid w:val="00492825"/>
    <w:rsid w:val="00494AE7"/>
    <w:rsid w:val="004959D3"/>
    <w:rsid w:val="004A62A0"/>
    <w:rsid w:val="004B05B0"/>
    <w:rsid w:val="004B0CAC"/>
    <w:rsid w:val="004B19B5"/>
    <w:rsid w:val="004B1D7D"/>
    <w:rsid w:val="004B460A"/>
    <w:rsid w:val="004C0212"/>
    <w:rsid w:val="004C05F9"/>
    <w:rsid w:val="004D1FCD"/>
    <w:rsid w:val="004D5F78"/>
    <w:rsid w:val="004E0194"/>
    <w:rsid w:val="004E12A1"/>
    <w:rsid w:val="004E7BEB"/>
    <w:rsid w:val="004F5472"/>
    <w:rsid w:val="004F5DF9"/>
    <w:rsid w:val="004F66B4"/>
    <w:rsid w:val="004F78C6"/>
    <w:rsid w:val="0050224C"/>
    <w:rsid w:val="005037A6"/>
    <w:rsid w:val="00512D53"/>
    <w:rsid w:val="00514540"/>
    <w:rsid w:val="00514883"/>
    <w:rsid w:val="00520AD6"/>
    <w:rsid w:val="00523C55"/>
    <w:rsid w:val="00523F32"/>
    <w:rsid w:val="00530489"/>
    <w:rsid w:val="0053132E"/>
    <w:rsid w:val="005313FB"/>
    <w:rsid w:val="0053201B"/>
    <w:rsid w:val="00532603"/>
    <w:rsid w:val="0054187F"/>
    <w:rsid w:val="00556316"/>
    <w:rsid w:val="00560628"/>
    <w:rsid w:val="00561C04"/>
    <w:rsid w:val="0056213B"/>
    <w:rsid w:val="00562F82"/>
    <w:rsid w:val="00564913"/>
    <w:rsid w:val="00573998"/>
    <w:rsid w:val="00576F44"/>
    <w:rsid w:val="00577C4E"/>
    <w:rsid w:val="005800D8"/>
    <w:rsid w:val="005846C9"/>
    <w:rsid w:val="00585A74"/>
    <w:rsid w:val="005873FC"/>
    <w:rsid w:val="00590EAF"/>
    <w:rsid w:val="00592908"/>
    <w:rsid w:val="00593426"/>
    <w:rsid w:val="00595DA6"/>
    <w:rsid w:val="005A3BE7"/>
    <w:rsid w:val="005A540C"/>
    <w:rsid w:val="005A6A91"/>
    <w:rsid w:val="005B0066"/>
    <w:rsid w:val="005B1D0B"/>
    <w:rsid w:val="005C3836"/>
    <w:rsid w:val="005C3930"/>
    <w:rsid w:val="005C48E3"/>
    <w:rsid w:val="005C7014"/>
    <w:rsid w:val="005C76D8"/>
    <w:rsid w:val="005D3F36"/>
    <w:rsid w:val="005E1321"/>
    <w:rsid w:val="005E2DD4"/>
    <w:rsid w:val="005E5F39"/>
    <w:rsid w:val="005E6D43"/>
    <w:rsid w:val="005F57DD"/>
    <w:rsid w:val="005F6F64"/>
    <w:rsid w:val="005F7B0A"/>
    <w:rsid w:val="005F7E84"/>
    <w:rsid w:val="00605C11"/>
    <w:rsid w:val="00606440"/>
    <w:rsid w:val="00607678"/>
    <w:rsid w:val="006078C2"/>
    <w:rsid w:val="00612867"/>
    <w:rsid w:val="006171A9"/>
    <w:rsid w:val="00623436"/>
    <w:rsid w:val="00634C72"/>
    <w:rsid w:val="006407C0"/>
    <w:rsid w:val="00640F39"/>
    <w:rsid w:val="00641CC6"/>
    <w:rsid w:val="006439AA"/>
    <w:rsid w:val="00643CE2"/>
    <w:rsid w:val="00647DFC"/>
    <w:rsid w:val="00650045"/>
    <w:rsid w:val="00655AAF"/>
    <w:rsid w:val="00656A30"/>
    <w:rsid w:val="00661305"/>
    <w:rsid w:val="006673E7"/>
    <w:rsid w:val="00674964"/>
    <w:rsid w:val="00680B7E"/>
    <w:rsid w:val="00683B94"/>
    <w:rsid w:val="00686692"/>
    <w:rsid w:val="00693033"/>
    <w:rsid w:val="00693321"/>
    <w:rsid w:val="00694893"/>
    <w:rsid w:val="00694DD9"/>
    <w:rsid w:val="006A12B1"/>
    <w:rsid w:val="006A5F42"/>
    <w:rsid w:val="006A6103"/>
    <w:rsid w:val="006B10ED"/>
    <w:rsid w:val="006B156A"/>
    <w:rsid w:val="006B51B2"/>
    <w:rsid w:val="006B66C4"/>
    <w:rsid w:val="006C17A0"/>
    <w:rsid w:val="006C5229"/>
    <w:rsid w:val="006D17DC"/>
    <w:rsid w:val="006D27E3"/>
    <w:rsid w:val="006D2B3E"/>
    <w:rsid w:val="006D4135"/>
    <w:rsid w:val="006E09F2"/>
    <w:rsid w:val="006E3E48"/>
    <w:rsid w:val="006E721C"/>
    <w:rsid w:val="006F3EE2"/>
    <w:rsid w:val="00700C3D"/>
    <w:rsid w:val="00700CBD"/>
    <w:rsid w:val="007028C7"/>
    <w:rsid w:val="00704255"/>
    <w:rsid w:val="00704462"/>
    <w:rsid w:val="00710C7E"/>
    <w:rsid w:val="0072214F"/>
    <w:rsid w:val="0072240D"/>
    <w:rsid w:val="00733DE0"/>
    <w:rsid w:val="007357C5"/>
    <w:rsid w:val="00735AA1"/>
    <w:rsid w:val="0074032D"/>
    <w:rsid w:val="00740D25"/>
    <w:rsid w:val="00741328"/>
    <w:rsid w:val="00756F76"/>
    <w:rsid w:val="00765562"/>
    <w:rsid w:val="007677A5"/>
    <w:rsid w:val="007679B9"/>
    <w:rsid w:val="00776572"/>
    <w:rsid w:val="0077738D"/>
    <w:rsid w:val="007774C2"/>
    <w:rsid w:val="00784F62"/>
    <w:rsid w:val="00787D28"/>
    <w:rsid w:val="0079000C"/>
    <w:rsid w:val="00790D93"/>
    <w:rsid w:val="00791CD7"/>
    <w:rsid w:val="007936AC"/>
    <w:rsid w:val="0079430D"/>
    <w:rsid w:val="0079754C"/>
    <w:rsid w:val="007A0B6B"/>
    <w:rsid w:val="007A1395"/>
    <w:rsid w:val="007A62D8"/>
    <w:rsid w:val="007B19CE"/>
    <w:rsid w:val="007B1A09"/>
    <w:rsid w:val="007B4A7C"/>
    <w:rsid w:val="007B7C23"/>
    <w:rsid w:val="007C0255"/>
    <w:rsid w:val="007C09C8"/>
    <w:rsid w:val="007C0C22"/>
    <w:rsid w:val="007C13ED"/>
    <w:rsid w:val="007C2707"/>
    <w:rsid w:val="007C6ECB"/>
    <w:rsid w:val="007D1A51"/>
    <w:rsid w:val="007D3572"/>
    <w:rsid w:val="007D501A"/>
    <w:rsid w:val="007D6651"/>
    <w:rsid w:val="007E3A67"/>
    <w:rsid w:val="007E3F65"/>
    <w:rsid w:val="007E4D4C"/>
    <w:rsid w:val="007E5253"/>
    <w:rsid w:val="007E57A5"/>
    <w:rsid w:val="007E585A"/>
    <w:rsid w:val="007E68F6"/>
    <w:rsid w:val="007E6EF9"/>
    <w:rsid w:val="007F0511"/>
    <w:rsid w:val="007F2AE5"/>
    <w:rsid w:val="007F4F3D"/>
    <w:rsid w:val="007F6AB0"/>
    <w:rsid w:val="0080329B"/>
    <w:rsid w:val="00803805"/>
    <w:rsid w:val="0080582D"/>
    <w:rsid w:val="0080756C"/>
    <w:rsid w:val="0082596A"/>
    <w:rsid w:val="00831204"/>
    <w:rsid w:val="00831208"/>
    <w:rsid w:val="00835A02"/>
    <w:rsid w:val="00842339"/>
    <w:rsid w:val="008429CF"/>
    <w:rsid w:val="008446E2"/>
    <w:rsid w:val="00847E19"/>
    <w:rsid w:val="00850CD3"/>
    <w:rsid w:val="0085112C"/>
    <w:rsid w:val="00855857"/>
    <w:rsid w:val="00856C01"/>
    <w:rsid w:val="008601A9"/>
    <w:rsid w:val="00861E43"/>
    <w:rsid w:val="0086450A"/>
    <w:rsid w:val="00865B0D"/>
    <w:rsid w:val="00871B33"/>
    <w:rsid w:val="00872949"/>
    <w:rsid w:val="008729C2"/>
    <w:rsid w:val="00876AA8"/>
    <w:rsid w:val="00882A22"/>
    <w:rsid w:val="00887874"/>
    <w:rsid w:val="008941DB"/>
    <w:rsid w:val="00894C85"/>
    <w:rsid w:val="008A16EA"/>
    <w:rsid w:val="008A7D1A"/>
    <w:rsid w:val="008B6162"/>
    <w:rsid w:val="008B618E"/>
    <w:rsid w:val="008C04DF"/>
    <w:rsid w:val="008C1971"/>
    <w:rsid w:val="008D2CAF"/>
    <w:rsid w:val="008D3ACE"/>
    <w:rsid w:val="008D51CC"/>
    <w:rsid w:val="008D5307"/>
    <w:rsid w:val="008D5588"/>
    <w:rsid w:val="008E0D04"/>
    <w:rsid w:val="008E41B1"/>
    <w:rsid w:val="008E4F95"/>
    <w:rsid w:val="008F4D52"/>
    <w:rsid w:val="008F4E41"/>
    <w:rsid w:val="0090146A"/>
    <w:rsid w:val="0090408D"/>
    <w:rsid w:val="00904E6B"/>
    <w:rsid w:val="00906EEC"/>
    <w:rsid w:val="00907D1C"/>
    <w:rsid w:val="00910781"/>
    <w:rsid w:val="00914204"/>
    <w:rsid w:val="0091549D"/>
    <w:rsid w:val="00915C7E"/>
    <w:rsid w:val="00921892"/>
    <w:rsid w:val="00922606"/>
    <w:rsid w:val="00922D31"/>
    <w:rsid w:val="009253D6"/>
    <w:rsid w:val="0092559F"/>
    <w:rsid w:val="00931141"/>
    <w:rsid w:val="00935665"/>
    <w:rsid w:val="00935B30"/>
    <w:rsid w:val="0093623B"/>
    <w:rsid w:val="00936A4E"/>
    <w:rsid w:val="00941580"/>
    <w:rsid w:val="00944E0C"/>
    <w:rsid w:val="00947DC9"/>
    <w:rsid w:val="00950D81"/>
    <w:rsid w:val="00951B95"/>
    <w:rsid w:val="009543EB"/>
    <w:rsid w:val="009623AB"/>
    <w:rsid w:val="009638DA"/>
    <w:rsid w:val="00970A6B"/>
    <w:rsid w:val="00974625"/>
    <w:rsid w:val="00975E13"/>
    <w:rsid w:val="009763C4"/>
    <w:rsid w:val="009803F1"/>
    <w:rsid w:val="009844F7"/>
    <w:rsid w:val="00984E72"/>
    <w:rsid w:val="0099079E"/>
    <w:rsid w:val="00990C95"/>
    <w:rsid w:val="0099164B"/>
    <w:rsid w:val="00995FFD"/>
    <w:rsid w:val="009A005D"/>
    <w:rsid w:val="009A40B8"/>
    <w:rsid w:val="009A45B0"/>
    <w:rsid w:val="009A6A6F"/>
    <w:rsid w:val="009A7ED9"/>
    <w:rsid w:val="009B17AB"/>
    <w:rsid w:val="009B1B69"/>
    <w:rsid w:val="009B6C31"/>
    <w:rsid w:val="009C212C"/>
    <w:rsid w:val="009C367D"/>
    <w:rsid w:val="009C470D"/>
    <w:rsid w:val="009C638B"/>
    <w:rsid w:val="009D3626"/>
    <w:rsid w:val="009D5F45"/>
    <w:rsid w:val="009D68FB"/>
    <w:rsid w:val="009D6CDC"/>
    <w:rsid w:val="009E04B3"/>
    <w:rsid w:val="009E0DFC"/>
    <w:rsid w:val="009E5B74"/>
    <w:rsid w:val="009E7C14"/>
    <w:rsid w:val="009F1A74"/>
    <w:rsid w:val="009F419C"/>
    <w:rsid w:val="009F43E0"/>
    <w:rsid w:val="009F69D9"/>
    <w:rsid w:val="00A03900"/>
    <w:rsid w:val="00A055A5"/>
    <w:rsid w:val="00A06703"/>
    <w:rsid w:val="00A104CB"/>
    <w:rsid w:val="00A11A6E"/>
    <w:rsid w:val="00A12A7C"/>
    <w:rsid w:val="00A1330E"/>
    <w:rsid w:val="00A139BE"/>
    <w:rsid w:val="00A178E4"/>
    <w:rsid w:val="00A27909"/>
    <w:rsid w:val="00A35242"/>
    <w:rsid w:val="00A36676"/>
    <w:rsid w:val="00A375DC"/>
    <w:rsid w:val="00A402A1"/>
    <w:rsid w:val="00A4146A"/>
    <w:rsid w:val="00A44175"/>
    <w:rsid w:val="00A46E32"/>
    <w:rsid w:val="00A50D22"/>
    <w:rsid w:val="00A512C3"/>
    <w:rsid w:val="00A542B0"/>
    <w:rsid w:val="00A571FE"/>
    <w:rsid w:val="00A60395"/>
    <w:rsid w:val="00A6287E"/>
    <w:rsid w:val="00A76CE0"/>
    <w:rsid w:val="00A77B18"/>
    <w:rsid w:val="00A77C2C"/>
    <w:rsid w:val="00A80062"/>
    <w:rsid w:val="00A856EB"/>
    <w:rsid w:val="00A9022E"/>
    <w:rsid w:val="00A92139"/>
    <w:rsid w:val="00A94221"/>
    <w:rsid w:val="00AA1165"/>
    <w:rsid w:val="00AA3F31"/>
    <w:rsid w:val="00AA4625"/>
    <w:rsid w:val="00AB1F1A"/>
    <w:rsid w:val="00AC079B"/>
    <w:rsid w:val="00AC4F34"/>
    <w:rsid w:val="00AC6EC2"/>
    <w:rsid w:val="00AD3ABB"/>
    <w:rsid w:val="00AD4B94"/>
    <w:rsid w:val="00AE3A63"/>
    <w:rsid w:val="00AE5435"/>
    <w:rsid w:val="00AE61D7"/>
    <w:rsid w:val="00AF3ABE"/>
    <w:rsid w:val="00AF6959"/>
    <w:rsid w:val="00AF7979"/>
    <w:rsid w:val="00B00520"/>
    <w:rsid w:val="00B00F8E"/>
    <w:rsid w:val="00B014D0"/>
    <w:rsid w:val="00B024DB"/>
    <w:rsid w:val="00B03CB0"/>
    <w:rsid w:val="00B041A9"/>
    <w:rsid w:val="00B0465E"/>
    <w:rsid w:val="00B1218F"/>
    <w:rsid w:val="00B13262"/>
    <w:rsid w:val="00B14C20"/>
    <w:rsid w:val="00B16238"/>
    <w:rsid w:val="00B17669"/>
    <w:rsid w:val="00B23F8B"/>
    <w:rsid w:val="00B27724"/>
    <w:rsid w:val="00B303BF"/>
    <w:rsid w:val="00B30F3D"/>
    <w:rsid w:val="00B4277B"/>
    <w:rsid w:val="00B432A0"/>
    <w:rsid w:val="00B433B1"/>
    <w:rsid w:val="00B4738B"/>
    <w:rsid w:val="00B503CB"/>
    <w:rsid w:val="00B517F7"/>
    <w:rsid w:val="00B52AFC"/>
    <w:rsid w:val="00B52EFE"/>
    <w:rsid w:val="00B60DCA"/>
    <w:rsid w:val="00B63064"/>
    <w:rsid w:val="00B63C73"/>
    <w:rsid w:val="00B672B3"/>
    <w:rsid w:val="00B76DB6"/>
    <w:rsid w:val="00B77DBF"/>
    <w:rsid w:val="00B810DF"/>
    <w:rsid w:val="00B81FBB"/>
    <w:rsid w:val="00B8655E"/>
    <w:rsid w:val="00B902B9"/>
    <w:rsid w:val="00B90D31"/>
    <w:rsid w:val="00B92C59"/>
    <w:rsid w:val="00B931E1"/>
    <w:rsid w:val="00B95BFE"/>
    <w:rsid w:val="00B96C22"/>
    <w:rsid w:val="00B972D3"/>
    <w:rsid w:val="00BA1705"/>
    <w:rsid w:val="00BA2132"/>
    <w:rsid w:val="00BA5D44"/>
    <w:rsid w:val="00BB0252"/>
    <w:rsid w:val="00BB17C8"/>
    <w:rsid w:val="00BB4389"/>
    <w:rsid w:val="00BB61BE"/>
    <w:rsid w:val="00BB646F"/>
    <w:rsid w:val="00BC2797"/>
    <w:rsid w:val="00BC4227"/>
    <w:rsid w:val="00BD00A3"/>
    <w:rsid w:val="00BD1366"/>
    <w:rsid w:val="00BD3419"/>
    <w:rsid w:val="00BD43E5"/>
    <w:rsid w:val="00BD59E3"/>
    <w:rsid w:val="00BD63C0"/>
    <w:rsid w:val="00BD7FD7"/>
    <w:rsid w:val="00BE0315"/>
    <w:rsid w:val="00BE03DB"/>
    <w:rsid w:val="00BE05F0"/>
    <w:rsid w:val="00BE1772"/>
    <w:rsid w:val="00BE1DEB"/>
    <w:rsid w:val="00BF0C46"/>
    <w:rsid w:val="00BF0E8E"/>
    <w:rsid w:val="00BF16E5"/>
    <w:rsid w:val="00BF1A7F"/>
    <w:rsid w:val="00BF3861"/>
    <w:rsid w:val="00C002FD"/>
    <w:rsid w:val="00C00F37"/>
    <w:rsid w:val="00C03F51"/>
    <w:rsid w:val="00C10CC7"/>
    <w:rsid w:val="00C11C58"/>
    <w:rsid w:val="00C13225"/>
    <w:rsid w:val="00C14C86"/>
    <w:rsid w:val="00C15957"/>
    <w:rsid w:val="00C15B3B"/>
    <w:rsid w:val="00C229F8"/>
    <w:rsid w:val="00C3139B"/>
    <w:rsid w:val="00C322F1"/>
    <w:rsid w:val="00C33284"/>
    <w:rsid w:val="00C371FA"/>
    <w:rsid w:val="00C44509"/>
    <w:rsid w:val="00C46F61"/>
    <w:rsid w:val="00C47BB2"/>
    <w:rsid w:val="00C51C28"/>
    <w:rsid w:val="00C529AD"/>
    <w:rsid w:val="00C53456"/>
    <w:rsid w:val="00C545C5"/>
    <w:rsid w:val="00C60C2D"/>
    <w:rsid w:val="00C70043"/>
    <w:rsid w:val="00C735FB"/>
    <w:rsid w:val="00C73861"/>
    <w:rsid w:val="00C7432C"/>
    <w:rsid w:val="00C75791"/>
    <w:rsid w:val="00C76304"/>
    <w:rsid w:val="00C83B2D"/>
    <w:rsid w:val="00C84955"/>
    <w:rsid w:val="00C86467"/>
    <w:rsid w:val="00C908B1"/>
    <w:rsid w:val="00C942C1"/>
    <w:rsid w:val="00C95C72"/>
    <w:rsid w:val="00C96B86"/>
    <w:rsid w:val="00C97DF7"/>
    <w:rsid w:val="00CA0560"/>
    <w:rsid w:val="00CA1A6A"/>
    <w:rsid w:val="00CA6108"/>
    <w:rsid w:val="00CA7F7D"/>
    <w:rsid w:val="00CB766B"/>
    <w:rsid w:val="00CC356D"/>
    <w:rsid w:val="00CD109D"/>
    <w:rsid w:val="00CD1590"/>
    <w:rsid w:val="00CD1E9D"/>
    <w:rsid w:val="00CD6ABB"/>
    <w:rsid w:val="00CE5CF2"/>
    <w:rsid w:val="00D00A5D"/>
    <w:rsid w:val="00D00A87"/>
    <w:rsid w:val="00D02F2F"/>
    <w:rsid w:val="00D05751"/>
    <w:rsid w:val="00D13087"/>
    <w:rsid w:val="00D16FA0"/>
    <w:rsid w:val="00D23838"/>
    <w:rsid w:val="00D24736"/>
    <w:rsid w:val="00D2604C"/>
    <w:rsid w:val="00D26DCE"/>
    <w:rsid w:val="00D3024F"/>
    <w:rsid w:val="00D324E5"/>
    <w:rsid w:val="00D500A3"/>
    <w:rsid w:val="00D5130A"/>
    <w:rsid w:val="00D51769"/>
    <w:rsid w:val="00D522D8"/>
    <w:rsid w:val="00D52359"/>
    <w:rsid w:val="00D5491C"/>
    <w:rsid w:val="00D554E8"/>
    <w:rsid w:val="00D5748E"/>
    <w:rsid w:val="00D574D6"/>
    <w:rsid w:val="00D61116"/>
    <w:rsid w:val="00D612A9"/>
    <w:rsid w:val="00D66935"/>
    <w:rsid w:val="00D80021"/>
    <w:rsid w:val="00D80F8F"/>
    <w:rsid w:val="00D81928"/>
    <w:rsid w:val="00D8724C"/>
    <w:rsid w:val="00D91290"/>
    <w:rsid w:val="00D938C1"/>
    <w:rsid w:val="00D9522E"/>
    <w:rsid w:val="00DA2494"/>
    <w:rsid w:val="00DA47A8"/>
    <w:rsid w:val="00DA5235"/>
    <w:rsid w:val="00DB206B"/>
    <w:rsid w:val="00DB3592"/>
    <w:rsid w:val="00DB37F3"/>
    <w:rsid w:val="00DB3D26"/>
    <w:rsid w:val="00DB4C93"/>
    <w:rsid w:val="00DC3F8A"/>
    <w:rsid w:val="00DD03B2"/>
    <w:rsid w:val="00DD46E9"/>
    <w:rsid w:val="00DE0D00"/>
    <w:rsid w:val="00DE16CD"/>
    <w:rsid w:val="00DE2CB8"/>
    <w:rsid w:val="00DE6492"/>
    <w:rsid w:val="00DF1806"/>
    <w:rsid w:val="00DF280B"/>
    <w:rsid w:val="00DF28B7"/>
    <w:rsid w:val="00DF4847"/>
    <w:rsid w:val="00DF68C0"/>
    <w:rsid w:val="00DF7F5A"/>
    <w:rsid w:val="00E00FFD"/>
    <w:rsid w:val="00E04C02"/>
    <w:rsid w:val="00E0500F"/>
    <w:rsid w:val="00E053B2"/>
    <w:rsid w:val="00E10198"/>
    <w:rsid w:val="00E11132"/>
    <w:rsid w:val="00E139D5"/>
    <w:rsid w:val="00E14CA5"/>
    <w:rsid w:val="00E152DF"/>
    <w:rsid w:val="00E20775"/>
    <w:rsid w:val="00E22D1B"/>
    <w:rsid w:val="00E235F5"/>
    <w:rsid w:val="00E23783"/>
    <w:rsid w:val="00E251E0"/>
    <w:rsid w:val="00E26411"/>
    <w:rsid w:val="00E27FD9"/>
    <w:rsid w:val="00E307B6"/>
    <w:rsid w:val="00E37EDE"/>
    <w:rsid w:val="00E40A98"/>
    <w:rsid w:val="00E41AD6"/>
    <w:rsid w:val="00E42017"/>
    <w:rsid w:val="00E42730"/>
    <w:rsid w:val="00E46268"/>
    <w:rsid w:val="00E5436F"/>
    <w:rsid w:val="00E55854"/>
    <w:rsid w:val="00E56A43"/>
    <w:rsid w:val="00E617BA"/>
    <w:rsid w:val="00E628AD"/>
    <w:rsid w:val="00E64339"/>
    <w:rsid w:val="00E677BD"/>
    <w:rsid w:val="00E70C44"/>
    <w:rsid w:val="00E70D82"/>
    <w:rsid w:val="00E72B6E"/>
    <w:rsid w:val="00E72C92"/>
    <w:rsid w:val="00E73410"/>
    <w:rsid w:val="00E7372F"/>
    <w:rsid w:val="00E74614"/>
    <w:rsid w:val="00E82FA1"/>
    <w:rsid w:val="00E8384E"/>
    <w:rsid w:val="00E872A7"/>
    <w:rsid w:val="00E95B0E"/>
    <w:rsid w:val="00EA1046"/>
    <w:rsid w:val="00EA19E9"/>
    <w:rsid w:val="00EA369D"/>
    <w:rsid w:val="00EA411E"/>
    <w:rsid w:val="00EA5D20"/>
    <w:rsid w:val="00EA641F"/>
    <w:rsid w:val="00EA6A5A"/>
    <w:rsid w:val="00EB19E0"/>
    <w:rsid w:val="00EB400D"/>
    <w:rsid w:val="00EB5A80"/>
    <w:rsid w:val="00EB7AF3"/>
    <w:rsid w:val="00EC07DD"/>
    <w:rsid w:val="00EC0D7C"/>
    <w:rsid w:val="00EC3652"/>
    <w:rsid w:val="00EC70A6"/>
    <w:rsid w:val="00EC7F14"/>
    <w:rsid w:val="00EE1F4D"/>
    <w:rsid w:val="00EE220A"/>
    <w:rsid w:val="00EE2853"/>
    <w:rsid w:val="00EE77C8"/>
    <w:rsid w:val="00EF0776"/>
    <w:rsid w:val="00EF5D36"/>
    <w:rsid w:val="00EF66FC"/>
    <w:rsid w:val="00F0135B"/>
    <w:rsid w:val="00F02153"/>
    <w:rsid w:val="00F02E73"/>
    <w:rsid w:val="00F10140"/>
    <w:rsid w:val="00F11BAF"/>
    <w:rsid w:val="00F11CE3"/>
    <w:rsid w:val="00F159BB"/>
    <w:rsid w:val="00F16FDF"/>
    <w:rsid w:val="00F17DCE"/>
    <w:rsid w:val="00F210FF"/>
    <w:rsid w:val="00F22750"/>
    <w:rsid w:val="00F238B0"/>
    <w:rsid w:val="00F23CA1"/>
    <w:rsid w:val="00F2401A"/>
    <w:rsid w:val="00F2646F"/>
    <w:rsid w:val="00F27E65"/>
    <w:rsid w:val="00F30A2C"/>
    <w:rsid w:val="00F30EE7"/>
    <w:rsid w:val="00F34E99"/>
    <w:rsid w:val="00F37721"/>
    <w:rsid w:val="00F405C9"/>
    <w:rsid w:val="00F40A19"/>
    <w:rsid w:val="00F414CD"/>
    <w:rsid w:val="00F414F8"/>
    <w:rsid w:val="00F44FA1"/>
    <w:rsid w:val="00F47626"/>
    <w:rsid w:val="00F47CAB"/>
    <w:rsid w:val="00F50275"/>
    <w:rsid w:val="00F505C7"/>
    <w:rsid w:val="00F51366"/>
    <w:rsid w:val="00F54824"/>
    <w:rsid w:val="00F566F6"/>
    <w:rsid w:val="00F56CE1"/>
    <w:rsid w:val="00F57403"/>
    <w:rsid w:val="00F57585"/>
    <w:rsid w:val="00F60441"/>
    <w:rsid w:val="00F629DA"/>
    <w:rsid w:val="00F62D01"/>
    <w:rsid w:val="00F62EE5"/>
    <w:rsid w:val="00F669C5"/>
    <w:rsid w:val="00F708E4"/>
    <w:rsid w:val="00F72DEA"/>
    <w:rsid w:val="00F76C7F"/>
    <w:rsid w:val="00F803B0"/>
    <w:rsid w:val="00F80E14"/>
    <w:rsid w:val="00F80E25"/>
    <w:rsid w:val="00F869B7"/>
    <w:rsid w:val="00F9005C"/>
    <w:rsid w:val="00F904AE"/>
    <w:rsid w:val="00FA0652"/>
    <w:rsid w:val="00FA0966"/>
    <w:rsid w:val="00FA6905"/>
    <w:rsid w:val="00FA7A01"/>
    <w:rsid w:val="00FB03E9"/>
    <w:rsid w:val="00FB13E6"/>
    <w:rsid w:val="00FB4456"/>
    <w:rsid w:val="00FB5D74"/>
    <w:rsid w:val="00FC3A0E"/>
    <w:rsid w:val="00FC4B44"/>
    <w:rsid w:val="00FD002E"/>
    <w:rsid w:val="00FD0A3A"/>
    <w:rsid w:val="00FD16AF"/>
    <w:rsid w:val="00FD1F4D"/>
    <w:rsid w:val="00FD2A3E"/>
    <w:rsid w:val="00FD7077"/>
    <w:rsid w:val="00FE5BBC"/>
    <w:rsid w:val="00FF2ECA"/>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06D55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CB"/>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E82FA1"/>
    <w:pPr>
      <w:numPr>
        <w:ilvl w:val="1"/>
        <w:numId w:val="1"/>
      </w:numPr>
      <w:spacing w:after="120"/>
      <w:ind w:left="573" w:hanging="431"/>
      <w:jc w:val="both"/>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paragraph" w:styleId="Assuntodocomentrio">
    <w:name w:val="annotation subject"/>
    <w:basedOn w:val="Textodecomentrio"/>
    <w:next w:val="Textodecomentrio"/>
    <w:link w:val="AssuntodocomentrioChar"/>
    <w:semiHidden/>
    <w:unhideWhenUsed/>
    <w:rsid w:val="001A16FD"/>
    <w:rPr>
      <w:b/>
      <w:bCs/>
    </w:rPr>
  </w:style>
  <w:style w:type="character" w:customStyle="1" w:styleId="AssuntodocomentrioChar">
    <w:name w:val="Assunto do comentário Char"/>
    <w:basedOn w:val="TextodecomentrioChar"/>
    <w:link w:val="Assuntodocomentrio"/>
    <w:semiHidden/>
    <w:rsid w:val="001A16FD"/>
    <w:rPr>
      <w:rFonts w:ascii="Arial" w:hAnsi="Arial" w:cs="Tahoma"/>
      <w:b/>
      <w:bCs/>
    </w:rPr>
  </w:style>
  <w:style w:type="character" w:customStyle="1" w:styleId="highlight">
    <w:name w:val="highlight"/>
    <w:basedOn w:val="Fontepargpadro"/>
    <w:rsid w:val="004F5472"/>
  </w:style>
  <w:style w:type="paragraph" w:customStyle="1" w:styleId="PargrafodaLista1">
    <w:name w:val="Parágrafo da Lista1"/>
    <w:basedOn w:val="Normal"/>
    <w:rsid w:val="001F5D43"/>
    <w:rPr>
      <w:rFonts w:ascii="Ecofont_Spranq_eco_Sans" w:hAnsi="Ecofont_Spranq_eco_Sans"/>
      <w:sz w:val="24"/>
    </w:rPr>
  </w:style>
  <w:style w:type="paragraph" w:customStyle="1" w:styleId="Citao1">
    <w:name w:val="Citação1"/>
    <w:basedOn w:val="Normal"/>
    <w:next w:val="Normal"/>
    <w:link w:val="QuoteChar"/>
    <w:rsid w:val="001F5D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1F5D43"/>
    <w:rPr>
      <w:rFonts w:ascii="Ecofont_Spranq_eco_Sans" w:hAnsi="Ecofont_Spranq_eco_Sans" w:cs="Tahoma"/>
      <w:i/>
      <w:color w:val="000000"/>
      <w:sz w:val="24"/>
      <w:szCs w:val="24"/>
      <w:shd w:val="clear" w:color="auto" w:fill="FFFFCC"/>
      <w:lang w:val="x-none" w:eastAsia="en-US"/>
    </w:rPr>
  </w:style>
  <w:style w:type="paragraph" w:styleId="Corpodetexto">
    <w:name w:val="Body Text"/>
    <w:basedOn w:val="Normal"/>
    <w:link w:val="CorpodetextoChar"/>
    <w:rsid w:val="00066649"/>
    <w:pPr>
      <w:jc w:val="both"/>
    </w:pPr>
    <w:rPr>
      <w:rFonts w:cs="Times New Roman"/>
      <w:sz w:val="24"/>
      <w:szCs w:val="20"/>
    </w:rPr>
  </w:style>
  <w:style w:type="character" w:customStyle="1" w:styleId="CorpodetextoChar">
    <w:name w:val="Corpo de texto Char"/>
    <w:basedOn w:val="Fontepargpadro"/>
    <w:link w:val="Corpodetexto"/>
    <w:rsid w:val="00066649"/>
    <w:rPr>
      <w:rFonts w:ascii="Arial" w:hAnsi="Arial"/>
      <w:sz w:val="24"/>
    </w:rPr>
  </w:style>
  <w:style w:type="table" w:styleId="ListaClara">
    <w:name w:val="Light List"/>
    <w:basedOn w:val="Tabelanormal"/>
    <w:uiPriority w:val="61"/>
    <w:rsid w:val="001F7F0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comgrade">
    <w:name w:val="Table Grid"/>
    <w:basedOn w:val="Tabelanormal"/>
    <w:rsid w:val="006D1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qFormat/>
    <w:rsid w:val="00F34E9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ECB"/>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1"/>
    <w:qFormat/>
    <w:rsid w:val="00E82FA1"/>
    <w:pPr>
      <w:numPr>
        <w:ilvl w:val="1"/>
        <w:numId w:val="1"/>
      </w:numPr>
      <w:spacing w:after="120"/>
      <w:ind w:left="573" w:hanging="431"/>
      <w:jc w:val="both"/>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paragraph" w:styleId="Assuntodocomentrio">
    <w:name w:val="annotation subject"/>
    <w:basedOn w:val="Textodecomentrio"/>
    <w:next w:val="Textodecomentrio"/>
    <w:link w:val="AssuntodocomentrioChar"/>
    <w:semiHidden/>
    <w:unhideWhenUsed/>
    <w:rsid w:val="001A16FD"/>
    <w:rPr>
      <w:b/>
      <w:bCs/>
    </w:rPr>
  </w:style>
  <w:style w:type="character" w:customStyle="1" w:styleId="AssuntodocomentrioChar">
    <w:name w:val="Assunto do comentário Char"/>
    <w:basedOn w:val="TextodecomentrioChar"/>
    <w:link w:val="Assuntodocomentrio"/>
    <w:semiHidden/>
    <w:rsid w:val="001A16FD"/>
    <w:rPr>
      <w:rFonts w:ascii="Arial" w:hAnsi="Arial" w:cs="Tahoma"/>
      <w:b/>
      <w:bCs/>
    </w:rPr>
  </w:style>
  <w:style w:type="character" w:customStyle="1" w:styleId="highlight">
    <w:name w:val="highlight"/>
    <w:basedOn w:val="Fontepargpadro"/>
    <w:rsid w:val="004F5472"/>
  </w:style>
  <w:style w:type="paragraph" w:customStyle="1" w:styleId="PargrafodaLista1">
    <w:name w:val="Parágrafo da Lista1"/>
    <w:basedOn w:val="Normal"/>
    <w:rsid w:val="001F5D43"/>
    <w:rPr>
      <w:rFonts w:ascii="Ecofont_Spranq_eco_Sans" w:hAnsi="Ecofont_Spranq_eco_Sans"/>
      <w:sz w:val="24"/>
    </w:rPr>
  </w:style>
  <w:style w:type="paragraph" w:customStyle="1" w:styleId="Citao1">
    <w:name w:val="Citação1"/>
    <w:basedOn w:val="Normal"/>
    <w:next w:val="Normal"/>
    <w:link w:val="QuoteChar"/>
    <w:rsid w:val="001F5D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shd w:val="clear" w:color="auto" w:fill="FFFFCC"/>
      <w:lang w:val="x-none" w:eastAsia="en-US"/>
    </w:rPr>
  </w:style>
  <w:style w:type="character" w:customStyle="1" w:styleId="QuoteChar">
    <w:name w:val="Quote Char"/>
    <w:link w:val="Citao1"/>
    <w:rsid w:val="001F5D43"/>
    <w:rPr>
      <w:rFonts w:ascii="Ecofont_Spranq_eco_Sans" w:hAnsi="Ecofont_Spranq_eco_Sans" w:cs="Tahoma"/>
      <w:i/>
      <w:color w:val="000000"/>
      <w:sz w:val="24"/>
      <w:szCs w:val="24"/>
      <w:shd w:val="clear" w:color="auto" w:fill="FFFFCC"/>
      <w:lang w:val="x-none" w:eastAsia="en-US"/>
    </w:rPr>
  </w:style>
  <w:style w:type="paragraph" w:styleId="Corpodetexto">
    <w:name w:val="Body Text"/>
    <w:basedOn w:val="Normal"/>
    <w:link w:val="CorpodetextoChar"/>
    <w:rsid w:val="00066649"/>
    <w:pPr>
      <w:jc w:val="both"/>
    </w:pPr>
    <w:rPr>
      <w:rFonts w:cs="Times New Roman"/>
      <w:sz w:val="24"/>
      <w:szCs w:val="20"/>
    </w:rPr>
  </w:style>
  <w:style w:type="character" w:customStyle="1" w:styleId="CorpodetextoChar">
    <w:name w:val="Corpo de texto Char"/>
    <w:basedOn w:val="Fontepargpadro"/>
    <w:link w:val="Corpodetexto"/>
    <w:rsid w:val="00066649"/>
    <w:rPr>
      <w:rFonts w:ascii="Arial" w:hAnsi="Arial"/>
      <w:sz w:val="24"/>
    </w:rPr>
  </w:style>
  <w:style w:type="table" w:styleId="ListaClara">
    <w:name w:val="Light List"/>
    <w:basedOn w:val="Tabelanormal"/>
    <w:uiPriority w:val="61"/>
    <w:rsid w:val="001F7F0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Tabelacomgrade">
    <w:name w:val="Table Grid"/>
    <w:basedOn w:val="Tabelanormal"/>
    <w:rsid w:val="006D1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qFormat/>
    <w:rsid w:val="00F34E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3783151">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2825260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9820731">
      <w:bodyDiv w:val="1"/>
      <w:marLeft w:val="0"/>
      <w:marRight w:val="0"/>
      <w:marTop w:val="0"/>
      <w:marBottom w:val="0"/>
      <w:divBdr>
        <w:top w:val="none" w:sz="0" w:space="0" w:color="auto"/>
        <w:left w:val="none" w:sz="0" w:space="0" w:color="auto"/>
        <w:bottom w:val="none" w:sz="0" w:space="0" w:color="auto"/>
        <w:right w:val="none" w:sz="0" w:space="0" w:color="auto"/>
      </w:divBdr>
    </w:div>
    <w:div w:id="1021707945">
      <w:bodyDiv w:val="1"/>
      <w:marLeft w:val="0"/>
      <w:marRight w:val="0"/>
      <w:marTop w:val="0"/>
      <w:marBottom w:val="0"/>
      <w:divBdr>
        <w:top w:val="none" w:sz="0" w:space="0" w:color="auto"/>
        <w:left w:val="none" w:sz="0" w:space="0" w:color="auto"/>
        <w:bottom w:val="none" w:sz="0" w:space="0" w:color="auto"/>
        <w:right w:val="none" w:sz="0" w:space="0" w:color="auto"/>
      </w:divBdr>
      <w:divsChild>
        <w:div w:id="1665401892">
          <w:marLeft w:val="0"/>
          <w:marRight w:val="0"/>
          <w:marTop w:val="0"/>
          <w:marBottom w:val="0"/>
          <w:divBdr>
            <w:top w:val="none" w:sz="0" w:space="0" w:color="auto"/>
            <w:left w:val="none" w:sz="0" w:space="0" w:color="auto"/>
            <w:bottom w:val="none" w:sz="0" w:space="0" w:color="auto"/>
            <w:right w:val="none" w:sz="0" w:space="0" w:color="auto"/>
          </w:divBdr>
        </w:div>
        <w:div w:id="1773478846">
          <w:marLeft w:val="0"/>
          <w:marRight w:val="0"/>
          <w:marTop w:val="0"/>
          <w:marBottom w:val="0"/>
          <w:divBdr>
            <w:top w:val="none" w:sz="0" w:space="0" w:color="auto"/>
            <w:left w:val="none" w:sz="0" w:space="0" w:color="auto"/>
            <w:bottom w:val="none" w:sz="0" w:space="0" w:color="auto"/>
            <w:right w:val="none" w:sz="0" w:space="0" w:color="auto"/>
          </w:divBdr>
        </w:div>
        <w:div w:id="1106198051">
          <w:marLeft w:val="0"/>
          <w:marRight w:val="0"/>
          <w:marTop w:val="0"/>
          <w:marBottom w:val="0"/>
          <w:divBdr>
            <w:top w:val="none" w:sz="0" w:space="0" w:color="auto"/>
            <w:left w:val="none" w:sz="0" w:space="0" w:color="auto"/>
            <w:bottom w:val="none" w:sz="0" w:space="0" w:color="auto"/>
            <w:right w:val="none" w:sz="0" w:space="0" w:color="auto"/>
          </w:divBdr>
        </w:div>
        <w:div w:id="1635985453">
          <w:marLeft w:val="0"/>
          <w:marRight w:val="0"/>
          <w:marTop w:val="0"/>
          <w:marBottom w:val="0"/>
          <w:divBdr>
            <w:top w:val="none" w:sz="0" w:space="0" w:color="auto"/>
            <w:left w:val="none" w:sz="0" w:space="0" w:color="auto"/>
            <w:bottom w:val="none" w:sz="0" w:space="0" w:color="auto"/>
            <w:right w:val="none" w:sz="0" w:space="0" w:color="auto"/>
          </w:divBdr>
        </w:div>
        <w:div w:id="1472677681">
          <w:marLeft w:val="0"/>
          <w:marRight w:val="0"/>
          <w:marTop w:val="0"/>
          <w:marBottom w:val="0"/>
          <w:divBdr>
            <w:top w:val="none" w:sz="0" w:space="0" w:color="auto"/>
            <w:left w:val="none" w:sz="0" w:space="0" w:color="auto"/>
            <w:bottom w:val="none" w:sz="0" w:space="0" w:color="auto"/>
            <w:right w:val="none" w:sz="0" w:space="0" w:color="auto"/>
          </w:divBdr>
        </w:div>
        <w:div w:id="1302618301">
          <w:marLeft w:val="0"/>
          <w:marRight w:val="0"/>
          <w:marTop w:val="0"/>
          <w:marBottom w:val="0"/>
          <w:divBdr>
            <w:top w:val="none" w:sz="0" w:space="0" w:color="auto"/>
            <w:left w:val="none" w:sz="0" w:space="0" w:color="auto"/>
            <w:bottom w:val="none" w:sz="0" w:space="0" w:color="auto"/>
            <w:right w:val="none" w:sz="0" w:space="0" w:color="auto"/>
          </w:divBdr>
        </w:div>
        <w:div w:id="1188175352">
          <w:marLeft w:val="0"/>
          <w:marRight w:val="0"/>
          <w:marTop w:val="0"/>
          <w:marBottom w:val="0"/>
          <w:divBdr>
            <w:top w:val="none" w:sz="0" w:space="0" w:color="auto"/>
            <w:left w:val="none" w:sz="0" w:space="0" w:color="auto"/>
            <w:bottom w:val="none" w:sz="0" w:space="0" w:color="auto"/>
            <w:right w:val="none" w:sz="0" w:space="0" w:color="auto"/>
          </w:divBdr>
        </w:div>
        <w:div w:id="1298493039">
          <w:marLeft w:val="0"/>
          <w:marRight w:val="0"/>
          <w:marTop w:val="0"/>
          <w:marBottom w:val="0"/>
          <w:divBdr>
            <w:top w:val="none" w:sz="0" w:space="0" w:color="auto"/>
            <w:left w:val="none" w:sz="0" w:space="0" w:color="auto"/>
            <w:bottom w:val="none" w:sz="0" w:space="0" w:color="auto"/>
            <w:right w:val="none" w:sz="0" w:space="0" w:color="auto"/>
          </w:divBdr>
        </w:div>
      </w:divsChild>
    </w:div>
    <w:div w:id="1072195405">
      <w:bodyDiv w:val="1"/>
      <w:marLeft w:val="0"/>
      <w:marRight w:val="0"/>
      <w:marTop w:val="0"/>
      <w:marBottom w:val="0"/>
      <w:divBdr>
        <w:top w:val="none" w:sz="0" w:space="0" w:color="auto"/>
        <w:left w:val="none" w:sz="0" w:space="0" w:color="auto"/>
        <w:bottom w:val="none" w:sz="0" w:space="0" w:color="auto"/>
        <w:right w:val="none" w:sz="0" w:space="0" w:color="auto"/>
      </w:divBdr>
    </w:div>
    <w:div w:id="1153259746">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1606648">
      <w:bodyDiv w:val="1"/>
      <w:marLeft w:val="0"/>
      <w:marRight w:val="0"/>
      <w:marTop w:val="0"/>
      <w:marBottom w:val="0"/>
      <w:divBdr>
        <w:top w:val="none" w:sz="0" w:space="0" w:color="auto"/>
        <w:left w:val="none" w:sz="0" w:space="0" w:color="auto"/>
        <w:bottom w:val="none" w:sz="0" w:space="0" w:color="auto"/>
        <w:right w:val="none" w:sz="0" w:space="0" w:color="auto"/>
      </w:divBdr>
    </w:div>
    <w:div w:id="1454669636">
      <w:bodyDiv w:val="1"/>
      <w:marLeft w:val="0"/>
      <w:marRight w:val="0"/>
      <w:marTop w:val="0"/>
      <w:marBottom w:val="0"/>
      <w:divBdr>
        <w:top w:val="none" w:sz="0" w:space="0" w:color="auto"/>
        <w:left w:val="none" w:sz="0" w:space="0" w:color="auto"/>
        <w:bottom w:val="none" w:sz="0" w:space="0" w:color="auto"/>
        <w:right w:val="none" w:sz="0" w:space="0" w:color="auto"/>
      </w:divBdr>
      <w:divsChild>
        <w:div w:id="1318221022">
          <w:marLeft w:val="0"/>
          <w:marRight w:val="0"/>
          <w:marTop w:val="0"/>
          <w:marBottom w:val="0"/>
          <w:divBdr>
            <w:top w:val="none" w:sz="0" w:space="0" w:color="auto"/>
            <w:left w:val="none" w:sz="0" w:space="0" w:color="auto"/>
            <w:bottom w:val="none" w:sz="0" w:space="0" w:color="auto"/>
            <w:right w:val="none" w:sz="0" w:space="0" w:color="auto"/>
          </w:divBdr>
        </w:div>
        <w:div w:id="599609408">
          <w:marLeft w:val="0"/>
          <w:marRight w:val="0"/>
          <w:marTop w:val="0"/>
          <w:marBottom w:val="0"/>
          <w:divBdr>
            <w:top w:val="none" w:sz="0" w:space="0" w:color="auto"/>
            <w:left w:val="none" w:sz="0" w:space="0" w:color="auto"/>
            <w:bottom w:val="none" w:sz="0" w:space="0" w:color="auto"/>
            <w:right w:val="none" w:sz="0" w:space="0" w:color="auto"/>
          </w:divBdr>
        </w:div>
        <w:div w:id="1219129817">
          <w:marLeft w:val="0"/>
          <w:marRight w:val="0"/>
          <w:marTop w:val="0"/>
          <w:marBottom w:val="0"/>
          <w:divBdr>
            <w:top w:val="none" w:sz="0" w:space="0" w:color="auto"/>
            <w:left w:val="none" w:sz="0" w:space="0" w:color="auto"/>
            <w:bottom w:val="none" w:sz="0" w:space="0" w:color="auto"/>
            <w:right w:val="none" w:sz="0" w:space="0" w:color="auto"/>
          </w:divBdr>
        </w:div>
        <w:div w:id="885095477">
          <w:marLeft w:val="0"/>
          <w:marRight w:val="0"/>
          <w:marTop w:val="0"/>
          <w:marBottom w:val="0"/>
          <w:divBdr>
            <w:top w:val="none" w:sz="0" w:space="0" w:color="auto"/>
            <w:left w:val="none" w:sz="0" w:space="0" w:color="auto"/>
            <w:bottom w:val="none" w:sz="0" w:space="0" w:color="auto"/>
            <w:right w:val="none" w:sz="0" w:space="0" w:color="auto"/>
          </w:divBdr>
        </w:div>
        <w:div w:id="626860670">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0586326">
      <w:bodyDiv w:val="1"/>
      <w:marLeft w:val="0"/>
      <w:marRight w:val="0"/>
      <w:marTop w:val="0"/>
      <w:marBottom w:val="0"/>
      <w:divBdr>
        <w:top w:val="none" w:sz="0" w:space="0" w:color="auto"/>
        <w:left w:val="none" w:sz="0" w:space="0" w:color="auto"/>
        <w:bottom w:val="none" w:sz="0" w:space="0" w:color="auto"/>
        <w:right w:val="none" w:sz="0" w:space="0" w:color="auto"/>
      </w:divBdr>
      <w:divsChild>
        <w:div w:id="1040519671">
          <w:marLeft w:val="0"/>
          <w:marRight w:val="0"/>
          <w:marTop w:val="0"/>
          <w:marBottom w:val="0"/>
          <w:divBdr>
            <w:top w:val="none" w:sz="0" w:space="0" w:color="auto"/>
            <w:left w:val="none" w:sz="0" w:space="0" w:color="auto"/>
            <w:bottom w:val="none" w:sz="0" w:space="0" w:color="auto"/>
            <w:right w:val="none" w:sz="0" w:space="0" w:color="auto"/>
          </w:divBdr>
        </w:div>
        <w:div w:id="1201019574">
          <w:marLeft w:val="0"/>
          <w:marRight w:val="0"/>
          <w:marTop w:val="0"/>
          <w:marBottom w:val="0"/>
          <w:divBdr>
            <w:top w:val="none" w:sz="0" w:space="0" w:color="auto"/>
            <w:left w:val="none" w:sz="0" w:space="0" w:color="auto"/>
            <w:bottom w:val="none" w:sz="0" w:space="0" w:color="auto"/>
            <w:right w:val="none" w:sz="0" w:space="0" w:color="auto"/>
          </w:divBdr>
        </w:div>
        <w:div w:id="1453090377">
          <w:marLeft w:val="0"/>
          <w:marRight w:val="0"/>
          <w:marTop w:val="0"/>
          <w:marBottom w:val="0"/>
          <w:divBdr>
            <w:top w:val="none" w:sz="0" w:space="0" w:color="auto"/>
            <w:left w:val="none" w:sz="0" w:space="0" w:color="auto"/>
            <w:bottom w:val="none" w:sz="0" w:space="0" w:color="auto"/>
            <w:right w:val="none" w:sz="0" w:space="0" w:color="auto"/>
          </w:divBdr>
        </w:div>
        <w:div w:id="513343777">
          <w:marLeft w:val="0"/>
          <w:marRight w:val="0"/>
          <w:marTop w:val="0"/>
          <w:marBottom w:val="0"/>
          <w:divBdr>
            <w:top w:val="none" w:sz="0" w:space="0" w:color="auto"/>
            <w:left w:val="none" w:sz="0" w:space="0" w:color="auto"/>
            <w:bottom w:val="none" w:sz="0" w:space="0" w:color="auto"/>
            <w:right w:val="none" w:sz="0" w:space="0" w:color="auto"/>
          </w:divBdr>
        </w:div>
        <w:div w:id="1328364472">
          <w:marLeft w:val="0"/>
          <w:marRight w:val="0"/>
          <w:marTop w:val="0"/>
          <w:marBottom w:val="0"/>
          <w:divBdr>
            <w:top w:val="none" w:sz="0" w:space="0" w:color="auto"/>
            <w:left w:val="none" w:sz="0" w:space="0" w:color="auto"/>
            <w:bottom w:val="none" w:sz="0" w:space="0" w:color="auto"/>
            <w:right w:val="none" w:sz="0" w:space="0" w:color="auto"/>
          </w:divBdr>
        </w:div>
        <w:div w:id="342325245">
          <w:marLeft w:val="0"/>
          <w:marRight w:val="0"/>
          <w:marTop w:val="0"/>
          <w:marBottom w:val="0"/>
          <w:divBdr>
            <w:top w:val="none" w:sz="0" w:space="0" w:color="auto"/>
            <w:left w:val="none" w:sz="0" w:space="0" w:color="auto"/>
            <w:bottom w:val="none" w:sz="0" w:space="0" w:color="auto"/>
            <w:right w:val="none" w:sz="0" w:space="0" w:color="auto"/>
          </w:divBdr>
        </w:div>
        <w:div w:id="1271668733">
          <w:marLeft w:val="0"/>
          <w:marRight w:val="0"/>
          <w:marTop w:val="0"/>
          <w:marBottom w:val="0"/>
          <w:divBdr>
            <w:top w:val="none" w:sz="0" w:space="0" w:color="auto"/>
            <w:left w:val="none" w:sz="0" w:space="0" w:color="auto"/>
            <w:bottom w:val="none" w:sz="0" w:space="0" w:color="auto"/>
            <w:right w:val="none" w:sz="0" w:space="0" w:color="auto"/>
          </w:divBdr>
        </w:div>
        <w:div w:id="895579720">
          <w:marLeft w:val="0"/>
          <w:marRight w:val="0"/>
          <w:marTop w:val="0"/>
          <w:marBottom w:val="0"/>
          <w:divBdr>
            <w:top w:val="none" w:sz="0" w:space="0" w:color="auto"/>
            <w:left w:val="none" w:sz="0" w:space="0" w:color="auto"/>
            <w:bottom w:val="none" w:sz="0" w:space="0" w:color="auto"/>
            <w:right w:val="none" w:sz="0" w:space="0" w:color="auto"/>
          </w:divBdr>
        </w:div>
      </w:divsChild>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80874220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CCD9D-DBF6-4AD9-A525-05C5FF7FA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490</TotalTime>
  <Pages>18</Pages>
  <Words>6548</Words>
  <Characters>35119</Characters>
  <Application>Microsoft Office Word</Application>
  <DocSecurity>0</DocSecurity>
  <Lines>292</Lines>
  <Paragraphs>83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ifpb</cp:lastModifiedBy>
  <cp:revision>54</cp:revision>
  <cp:lastPrinted>2017-09-20T21:58:00Z</cp:lastPrinted>
  <dcterms:created xsi:type="dcterms:W3CDTF">2017-10-03T18:24:00Z</dcterms:created>
  <dcterms:modified xsi:type="dcterms:W3CDTF">2017-10-27T17:52:00Z</dcterms:modified>
</cp:coreProperties>
</file>